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F5D8" w14:textId="5F2C65EA" w:rsidR="008473F2" w:rsidRPr="0060092D" w:rsidRDefault="00833E82" w:rsidP="008473F2">
      <w:pPr>
        <w:pStyle w:val="Corpotesto"/>
        <w:spacing w:after="170" w:line="360" w:lineRule="auto"/>
        <w:rPr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ALLEGATO</w:t>
      </w:r>
      <w:r w:rsidR="003B1BC7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8473F2">
        <w:rPr>
          <w:rFonts w:ascii="Verdana" w:hAnsi="Verdana" w:cs="Verdana"/>
          <w:b/>
          <w:bCs/>
          <w:sz w:val="28"/>
          <w:szCs w:val="28"/>
        </w:rPr>
        <w:t>2</w:t>
      </w:r>
    </w:p>
    <w:p w14:paraId="397507A2" w14:textId="77777777" w:rsidR="002C3B51" w:rsidRDefault="002C3B51" w:rsidP="002C3B51">
      <w:pPr>
        <w:widowControl w:val="0"/>
        <w:autoSpaceDE w:val="0"/>
        <w:spacing w:after="0" w:line="240" w:lineRule="auto"/>
        <w:ind w:left="3540" w:right="-143" w:firstLine="708"/>
        <w:jc w:val="both"/>
        <w:rPr>
          <w:rFonts w:ascii="Arial" w:hAnsi="Arial" w:cs="Arial"/>
        </w:rPr>
      </w:pPr>
    </w:p>
    <w:p w14:paraId="42480E0A" w14:textId="415FC333" w:rsidR="00A95001" w:rsidRPr="00A95001" w:rsidRDefault="00A95001" w:rsidP="00A95001">
      <w:pPr>
        <w:widowControl w:val="0"/>
        <w:suppressAutoHyphens/>
        <w:autoSpaceDE w:val="0"/>
        <w:spacing w:after="0" w:line="240" w:lineRule="auto"/>
        <w:ind w:left="4248" w:right="-143" w:firstLine="708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 xml:space="preserve">Spettabile </w:t>
      </w:r>
    </w:p>
    <w:p w14:paraId="614F759D" w14:textId="7937083B" w:rsidR="00A95001" w:rsidRPr="00A95001" w:rsidRDefault="001E1030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Istituto Comprensivo</w:t>
      </w:r>
      <w:r w:rsidR="00A95001" w:rsidRPr="00A95001">
        <w:rPr>
          <w:rFonts w:ascii="Arial" w:eastAsia="Times New Roman" w:hAnsi="Arial" w:cs="Arial"/>
          <w:lang w:eastAsia="ar-SA"/>
        </w:rPr>
        <w:t xml:space="preserve"> </w:t>
      </w:r>
      <w:r w:rsidR="00300552">
        <w:rPr>
          <w:rFonts w:ascii="Arial" w:eastAsia="Times New Roman" w:hAnsi="Arial" w:cs="Arial"/>
          <w:lang w:eastAsia="ar-SA"/>
        </w:rPr>
        <w:t>1 Asti</w:t>
      </w:r>
    </w:p>
    <w:p w14:paraId="405FFC06" w14:textId="0D867FA9" w:rsidR="00A95001" w:rsidRPr="00A95001" w:rsidRDefault="00A95001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 xml:space="preserve">Via </w:t>
      </w:r>
      <w:r w:rsidR="00300552">
        <w:rPr>
          <w:rFonts w:ascii="Arial" w:eastAsia="Times New Roman" w:hAnsi="Arial" w:cs="Arial"/>
          <w:lang w:eastAsia="ar-SA"/>
        </w:rPr>
        <w:t>Sardegna</w:t>
      </w:r>
      <w:r w:rsidR="001E1030">
        <w:rPr>
          <w:rFonts w:ascii="Arial" w:eastAsia="Times New Roman" w:hAnsi="Arial" w:cs="Arial"/>
          <w:lang w:eastAsia="ar-SA"/>
        </w:rPr>
        <w:t xml:space="preserve">, </w:t>
      </w:r>
      <w:r w:rsidR="00300552">
        <w:rPr>
          <w:rFonts w:ascii="Arial" w:eastAsia="Times New Roman" w:hAnsi="Arial" w:cs="Arial"/>
          <w:lang w:eastAsia="ar-SA"/>
        </w:rPr>
        <w:t>5</w:t>
      </w:r>
    </w:p>
    <w:p w14:paraId="3D5452EA" w14:textId="361B4957" w:rsidR="00A95001" w:rsidRPr="00A95001" w:rsidRDefault="00300552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14100 Asti - AT</w:t>
      </w:r>
      <w:r w:rsidR="00A95001" w:rsidRPr="00A95001">
        <w:rPr>
          <w:rFonts w:ascii="Arial" w:eastAsia="Times New Roman" w:hAnsi="Arial" w:cs="Arial"/>
          <w:lang w:eastAsia="ar-SA"/>
        </w:rPr>
        <w:t xml:space="preserve"> </w:t>
      </w:r>
    </w:p>
    <w:p w14:paraId="10079A0E" w14:textId="71900FA6" w:rsidR="001B1DB4" w:rsidRDefault="001B1DB4" w:rsidP="001B1DB4">
      <w:pPr>
        <w:widowControl w:val="0"/>
        <w:tabs>
          <w:tab w:val="left" w:pos="9214"/>
        </w:tabs>
        <w:autoSpaceDE w:val="0"/>
        <w:spacing w:after="0" w:line="240" w:lineRule="auto"/>
        <w:ind w:left="4956" w:right="424"/>
        <w:jc w:val="both"/>
        <w:rPr>
          <w:rFonts w:ascii="Arial" w:hAnsi="Arial" w:cs="Arial"/>
        </w:rPr>
      </w:pPr>
    </w:p>
    <w:p w14:paraId="78B06545" w14:textId="77777777" w:rsidR="001B1DB4" w:rsidRDefault="001B1DB4" w:rsidP="001B1DB4">
      <w:pPr>
        <w:widowControl w:val="0"/>
        <w:tabs>
          <w:tab w:val="left" w:pos="9214"/>
        </w:tabs>
        <w:autoSpaceDE w:val="0"/>
        <w:spacing w:after="0" w:line="240" w:lineRule="auto"/>
        <w:ind w:left="4956" w:right="424"/>
        <w:jc w:val="both"/>
        <w:rPr>
          <w:rFonts w:ascii="Arial" w:hAnsi="Arial" w:cs="Arial"/>
          <w:b/>
        </w:rPr>
      </w:pPr>
    </w:p>
    <w:p w14:paraId="7E232A8D" w14:textId="10EEC705" w:rsidR="005B6D76" w:rsidRDefault="005B6D76" w:rsidP="005B6D76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DI PRESENTAZIONE OFFERTA </w:t>
      </w:r>
      <w:r w:rsidR="008473F2">
        <w:rPr>
          <w:rFonts w:ascii="Arial" w:hAnsi="Arial" w:cs="Arial"/>
          <w:b/>
        </w:rPr>
        <w:t xml:space="preserve">TECNICA </w:t>
      </w:r>
    </w:p>
    <w:p w14:paraId="4D4544F5" w14:textId="7EBBF8A9" w:rsidR="00512484" w:rsidRPr="000B1F9A" w:rsidRDefault="00C04F7E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gramStart"/>
      <w:r w:rsidRPr="000B1F9A">
        <w:rPr>
          <w:rFonts w:ascii="Arial" w:hAnsi="Arial" w:cs="Arial"/>
          <w:b/>
          <w:sz w:val="20"/>
          <w:szCs w:val="20"/>
        </w:rPr>
        <w:t xml:space="preserve">Oggetto:   </w:t>
      </w:r>
      <w:proofErr w:type="gramEnd"/>
      <w:r w:rsidRPr="000B1F9A">
        <w:rPr>
          <w:rFonts w:ascii="Arial" w:hAnsi="Arial" w:cs="Arial"/>
          <w:b/>
          <w:sz w:val="20"/>
          <w:szCs w:val="20"/>
        </w:rPr>
        <w:t xml:space="preserve"> Gara con procedura </w:t>
      </w:r>
      <w:r w:rsidR="00A66DD4">
        <w:rPr>
          <w:rFonts w:ascii="Arial" w:hAnsi="Arial" w:cs="Arial"/>
          <w:b/>
          <w:sz w:val="20"/>
          <w:szCs w:val="20"/>
        </w:rPr>
        <w:t>aperta</w:t>
      </w:r>
      <w:r w:rsidRPr="000B1F9A">
        <w:rPr>
          <w:rFonts w:ascii="Arial" w:hAnsi="Arial" w:cs="Arial"/>
          <w:b/>
          <w:sz w:val="20"/>
          <w:szCs w:val="20"/>
        </w:rPr>
        <w:t xml:space="preserve"> </w:t>
      </w:r>
      <w:r w:rsidR="00512484" w:rsidRPr="000B1F9A">
        <w:rPr>
          <w:rFonts w:ascii="Arial" w:hAnsi="Arial" w:cs="Arial"/>
          <w:b/>
          <w:sz w:val="20"/>
          <w:szCs w:val="20"/>
        </w:rPr>
        <w:t>ai sensi de</w:t>
      </w:r>
      <w:r w:rsidR="00E13DF8">
        <w:rPr>
          <w:rFonts w:ascii="Arial" w:hAnsi="Arial" w:cs="Arial"/>
          <w:b/>
          <w:sz w:val="20"/>
          <w:szCs w:val="20"/>
        </w:rPr>
        <w:t>ll’Art. 71</w:t>
      </w:r>
      <w:r w:rsidR="00512484" w:rsidRPr="000B1F9A">
        <w:rPr>
          <w:rFonts w:ascii="Arial" w:hAnsi="Arial" w:cs="Arial"/>
          <w:b/>
          <w:sz w:val="20"/>
          <w:szCs w:val="20"/>
        </w:rPr>
        <w:t xml:space="preserve"> 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del D. </w:t>
      </w:r>
      <w:proofErr w:type="spellStart"/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>Lgs</w:t>
      </w:r>
      <w:proofErr w:type="spellEnd"/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. n° </w:t>
      </w:r>
      <w:r w:rsidR="0037121B">
        <w:rPr>
          <w:rFonts w:ascii="Arial" w:hAnsi="Arial" w:cs="Arial"/>
          <w:b/>
          <w:bCs/>
          <w:sz w:val="20"/>
          <w:szCs w:val="20"/>
          <w:lang w:eastAsia="it-IT"/>
        </w:rPr>
        <w:t>36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>/20</w:t>
      </w:r>
      <w:r w:rsidR="0037121B">
        <w:rPr>
          <w:rFonts w:ascii="Arial" w:hAnsi="Arial" w:cs="Arial"/>
          <w:b/>
          <w:bCs/>
          <w:sz w:val="20"/>
          <w:szCs w:val="20"/>
          <w:lang w:eastAsia="it-IT"/>
        </w:rPr>
        <w:t>23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 ss. mm. ii.</w:t>
      </w:r>
      <w:r w:rsidR="00512484" w:rsidRPr="000B1F9A">
        <w:rPr>
          <w:rFonts w:ascii="Arial" w:hAnsi="Arial" w:cs="Arial"/>
          <w:sz w:val="20"/>
          <w:szCs w:val="20"/>
          <w:lang w:eastAsia="it-IT"/>
        </w:rPr>
        <w:t xml:space="preserve">            </w:t>
      </w:r>
    </w:p>
    <w:p w14:paraId="3D5B611D" w14:textId="4E08DA48" w:rsidR="00512484" w:rsidRPr="000B1F9A" w:rsidRDefault="00512484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F9A">
        <w:rPr>
          <w:rFonts w:ascii="Arial" w:hAnsi="Arial" w:cs="Arial"/>
          <w:sz w:val="20"/>
          <w:szCs w:val="20"/>
          <w:lang w:eastAsia="it-IT"/>
        </w:rPr>
        <w:t xml:space="preserve">                   </w:t>
      </w:r>
      <w:r w:rsidR="00C04F7E" w:rsidRPr="000B1F9A">
        <w:rPr>
          <w:rFonts w:ascii="Arial" w:hAnsi="Arial" w:cs="Arial"/>
          <w:b/>
          <w:sz w:val="20"/>
          <w:szCs w:val="20"/>
        </w:rPr>
        <w:t xml:space="preserve">per l’affidamento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della concessione della gestione del servizio di distribuzione </w:t>
      </w:r>
    </w:p>
    <w:p w14:paraId="3FCE5FCB" w14:textId="49637F68" w:rsidR="00512484" w:rsidRPr="000B1F9A" w:rsidRDefault="00512484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F9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826855">
        <w:rPr>
          <w:rFonts w:ascii="Arial" w:hAnsi="Arial" w:cs="Arial"/>
          <w:b/>
          <w:bCs/>
          <w:sz w:val="20"/>
          <w:szCs w:val="20"/>
        </w:rPr>
        <w:t>giornaliera di bevande calde -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fredde, </w:t>
      </w:r>
      <w:proofErr w:type="spellStart"/>
      <w:proofErr w:type="gramStart"/>
      <w:r w:rsidR="00C04F7E" w:rsidRPr="000B1F9A">
        <w:rPr>
          <w:rFonts w:ascii="Arial" w:hAnsi="Arial" w:cs="Arial"/>
          <w:b/>
          <w:bCs/>
          <w:sz w:val="20"/>
          <w:szCs w:val="20"/>
        </w:rPr>
        <w:t>snack</w:t>
      </w:r>
      <w:r w:rsidR="00826855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 </w:t>
      </w:r>
      <w:r w:rsidR="00826855">
        <w:rPr>
          <w:rFonts w:ascii="Arial" w:hAnsi="Arial" w:cs="Arial"/>
          <w:b/>
          <w:bCs/>
          <w:sz w:val="20"/>
          <w:szCs w:val="20"/>
        </w:rPr>
        <w:t xml:space="preserve">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tramite</w:t>
      </w:r>
      <w:proofErr w:type="gramEnd"/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1F8378" w14:textId="7841797F" w:rsidR="00C04F7E" w:rsidRPr="000B1F9A" w:rsidRDefault="00512484" w:rsidP="00A95001">
      <w:pPr>
        <w:widowControl w:val="0"/>
        <w:tabs>
          <w:tab w:val="left" w:pos="9923"/>
        </w:tabs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 w:rsidRPr="000B1F9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distributori automatic</w:t>
      </w:r>
      <w:r w:rsidR="00121756">
        <w:rPr>
          <w:rFonts w:ascii="Arial" w:hAnsi="Arial" w:cs="Arial"/>
          <w:b/>
          <w:bCs/>
          <w:sz w:val="20"/>
          <w:szCs w:val="20"/>
        </w:rPr>
        <w:t>i</w:t>
      </w:r>
      <w:r w:rsidR="00A95001">
        <w:rPr>
          <w:rFonts w:ascii="Arial" w:hAnsi="Arial" w:cs="Arial"/>
          <w:b/>
          <w:bCs/>
          <w:sz w:val="20"/>
          <w:szCs w:val="20"/>
        </w:rPr>
        <w:t xml:space="preserve">. </w:t>
      </w:r>
      <w:r w:rsidR="00A95001">
        <w:rPr>
          <w:rFonts w:ascii="Arial" w:hAnsi="Arial" w:cs="Arial"/>
          <w:b/>
          <w:bCs/>
          <w:sz w:val="20"/>
          <w:szCs w:val="20"/>
        </w:rPr>
        <w:br/>
        <w:t xml:space="preserve">                   P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eriodo</w:t>
      </w:r>
      <w:r w:rsidR="00886EDA">
        <w:rPr>
          <w:rFonts w:ascii="Arial" w:hAnsi="Arial" w:cs="Arial"/>
          <w:b/>
          <w:bCs/>
          <w:sz w:val="20"/>
          <w:szCs w:val="20"/>
        </w:rPr>
        <w:t xml:space="preserve"> </w:t>
      </w:r>
      <w:r w:rsidR="00300552">
        <w:rPr>
          <w:rFonts w:ascii="Arial" w:hAnsi="Arial" w:cs="Arial"/>
          <w:b/>
          <w:bCs/>
          <w:sz w:val="20"/>
          <w:szCs w:val="20"/>
        </w:rPr>
        <w:t>01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</w:t>
      </w:r>
      <w:r w:rsidR="005E28BE">
        <w:rPr>
          <w:rFonts w:ascii="Arial" w:hAnsi="Arial" w:cs="Arial"/>
          <w:b/>
          <w:bCs/>
          <w:sz w:val="20"/>
          <w:szCs w:val="20"/>
        </w:rPr>
        <w:t>1</w:t>
      </w:r>
      <w:r w:rsidR="00300552">
        <w:rPr>
          <w:rFonts w:ascii="Arial" w:hAnsi="Arial" w:cs="Arial"/>
          <w:b/>
          <w:bCs/>
          <w:sz w:val="20"/>
          <w:szCs w:val="20"/>
        </w:rPr>
        <w:t>2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/202</w:t>
      </w:r>
      <w:r w:rsidR="00A95001" w:rsidRPr="005E28BE">
        <w:rPr>
          <w:rFonts w:ascii="Arial" w:hAnsi="Arial" w:cs="Arial"/>
          <w:b/>
          <w:bCs/>
          <w:sz w:val="20"/>
          <w:szCs w:val="20"/>
        </w:rPr>
        <w:t>3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00552">
        <w:rPr>
          <w:rFonts w:ascii="Arial" w:hAnsi="Arial" w:cs="Arial"/>
          <w:b/>
          <w:bCs/>
          <w:sz w:val="20"/>
          <w:szCs w:val="20"/>
        </w:rPr>
        <w:t>30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</w:t>
      </w:r>
      <w:r w:rsidR="00300552">
        <w:rPr>
          <w:rFonts w:ascii="Arial" w:hAnsi="Arial" w:cs="Arial"/>
          <w:b/>
          <w:bCs/>
          <w:sz w:val="20"/>
          <w:szCs w:val="20"/>
        </w:rPr>
        <w:t>11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/202</w:t>
      </w:r>
      <w:r w:rsidR="00300552">
        <w:rPr>
          <w:rFonts w:ascii="Arial" w:hAnsi="Arial" w:cs="Arial"/>
          <w:b/>
          <w:bCs/>
          <w:sz w:val="20"/>
          <w:szCs w:val="20"/>
        </w:rPr>
        <w:t>8</w:t>
      </w:r>
      <w:r w:rsidR="000B1F9A" w:rsidRPr="000B1F9A">
        <w:rPr>
          <w:rFonts w:ascii="Arial" w:hAnsi="Arial" w:cs="Arial"/>
          <w:b/>
          <w:bCs/>
          <w:sz w:val="20"/>
          <w:szCs w:val="20"/>
        </w:rPr>
        <w:t xml:space="preserve">. </w:t>
      </w:r>
      <w:r w:rsidR="00C04F7E" w:rsidRPr="001B1DB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2175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21756" w:rsidRPr="001E1030">
        <w:rPr>
          <w:rFonts w:ascii="Arial" w:hAnsi="Arial" w:cs="Arial"/>
          <w:b/>
          <w:bCs/>
          <w:color w:val="000000"/>
          <w:sz w:val="20"/>
          <w:szCs w:val="20"/>
        </w:rPr>
        <w:t>CIG:</w:t>
      </w:r>
      <w:r w:rsidR="001E1030" w:rsidRPr="001E103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00552">
        <w:rPr>
          <w:rFonts w:ascii="Arial" w:hAnsi="Arial" w:cs="Arial"/>
          <w:b/>
          <w:bCs/>
          <w:color w:val="000000"/>
          <w:sz w:val="20"/>
          <w:szCs w:val="20"/>
        </w:rPr>
        <w:t>A01049C09C</w:t>
      </w:r>
    </w:p>
    <w:p w14:paraId="0AEA7BFA" w14:textId="77777777" w:rsidR="00C04F7E" w:rsidRDefault="00C04F7E" w:rsidP="00ED47C8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="Arial" w:hAnsi="Arial" w:cs="Arial"/>
        </w:rPr>
      </w:pPr>
    </w:p>
    <w:p w14:paraId="5DFE5339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sottoscritta </w:t>
      </w:r>
      <w:proofErr w:type="gramStart"/>
      <w:r>
        <w:rPr>
          <w:rFonts w:ascii="Arial" w:hAnsi="Arial" w:cs="Arial"/>
        </w:rPr>
        <w:t xml:space="preserve">società  </w:t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 xml:space="preserve">……………………………………………….....…………………………… </w:t>
      </w:r>
    </w:p>
    <w:p w14:paraId="00CB88EE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a </w:t>
      </w:r>
      <w:r>
        <w:rPr>
          <w:rFonts w:ascii="Arial" w:hAnsi="Arial" w:cs="Arial"/>
          <w:b/>
        </w:rPr>
        <w:t xml:space="preserve">.......................................................................... 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  <w:b/>
        </w:rPr>
        <w:t xml:space="preserve"> ……………. 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…………</w:t>
      </w:r>
    </w:p>
    <w:p w14:paraId="1B50B00F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 </w:t>
      </w:r>
      <w:r>
        <w:rPr>
          <w:rFonts w:ascii="Arial" w:hAnsi="Arial" w:cs="Arial"/>
          <w:b/>
        </w:rPr>
        <w:t>……………………………………………………………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n° </w:t>
      </w:r>
      <w:r>
        <w:rPr>
          <w:rFonts w:ascii="Arial" w:hAnsi="Arial" w:cs="Arial"/>
          <w:b/>
        </w:rPr>
        <w:t>……………</w:t>
      </w:r>
      <w:r>
        <w:rPr>
          <w:rFonts w:ascii="Arial" w:hAnsi="Arial" w:cs="Arial"/>
        </w:rPr>
        <w:t xml:space="preserve"> </w:t>
      </w:r>
    </w:p>
    <w:p w14:paraId="017EFFA1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Partita Iva </w:t>
      </w:r>
      <w:r>
        <w:rPr>
          <w:rFonts w:ascii="Arial" w:hAnsi="Arial" w:cs="Arial"/>
          <w:b/>
        </w:rPr>
        <w:t>………………………………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>Codice Fiscale</w:t>
      </w:r>
      <w:r>
        <w:rPr>
          <w:rFonts w:ascii="Arial" w:hAnsi="Arial" w:cs="Arial"/>
          <w:b/>
        </w:rPr>
        <w:t>……………………........…………</w:t>
      </w:r>
    </w:p>
    <w:p w14:paraId="002169BE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>
        <w:rPr>
          <w:rFonts w:ascii="Arial" w:hAnsi="Arial" w:cs="Arial"/>
          <w:b/>
        </w:rPr>
        <w:t>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fax </w:t>
      </w:r>
      <w:r>
        <w:rPr>
          <w:rFonts w:ascii="Arial" w:hAnsi="Arial" w:cs="Arial"/>
          <w:b/>
        </w:rPr>
        <w:t xml:space="preserve">……………………… </w:t>
      </w:r>
      <w:r>
        <w:rPr>
          <w:rFonts w:ascii="Arial" w:hAnsi="Arial" w:cs="Arial"/>
        </w:rPr>
        <w:t xml:space="preserve">E-mail </w:t>
      </w:r>
      <w:r>
        <w:rPr>
          <w:rFonts w:ascii="Arial" w:hAnsi="Arial" w:cs="Arial"/>
          <w:b/>
        </w:rPr>
        <w:t>…………………………………...</w:t>
      </w:r>
    </w:p>
    <w:p w14:paraId="1CE25A3B" w14:textId="77777777" w:rsidR="005B6D76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="Arial" w:hAnsi="Arial" w:cs="Arial"/>
        </w:rPr>
      </w:pPr>
    </w:p>
    <w:p w14:paraId="32AC599B" w14:textId="77777777" w:rsidR="005B6D76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</w:t>
      </w:r>
    </w:p>
    <w:p w14:paraId="18F662AB" w14:textId="17829F2E" w:rsidR="008473F2" w:rsidRPr="0060092D" w:rsidRDefault="005B6D76" w:rsidP="008473F2">
      <w:pPr>
        <w:autoSpaceDE w:val="0"/>
        <w:autoSpaceDN w:val="0"/>
        <w:adjustRightInd w:val="0"/>
        <w:jc w:val="both"/>
        <w:rPr>
          <w:rFonts w:ascii="Arial" w:hAnsi="Arial" w:cs="Arial"/>
          <w:color w:val="18181C"/>
        </w:rPr>
      </w:pPr>
      <w:r w:rsidRPr="005B6D76">
        <w:rPr>
          <w:rFonts w:ascii="Arial" w:hAnsi="Arial" w:cs="Arial"/>
        </w:rPr>
        <w:t xml:space="preserve">la </w:t>
      </w:r>
      <w:r w:rsidR="00833E82">
        <w:rPr>
          <w:rFonts w:ascii="Arial" w:hAnsi="Arial" w:cs="Arial"/>
        </w:rPr>
        <w:t>seguente Offerta Tecnica per l’</w:t>
      </w:r>
      <w:r w:rsidRPr="005B6D76">
        <w:rPr>
          <w:rFonts w:ascii="Arial" w:hAnsi="Arial" w:cs="Arial"/>
        </w:rPr>
        <w:t xml:space="preserve">affidamento della </w:t>
      </w:r>
      <w:r w:rsidR="002C3B51">
        <w:rPr>
          <w:rFonts w:ascii="Arial" w:hAnsi="Arial" w:cs="Arial"/>
        </w:rPr>
        <w:t xml:space="preserve">concessione della </w:t>
      </w:r>
      <w:r w:rsidRPr="005B6D76">
        <w:rPr>
          <w:rFonts w:ascii="Arial" w:hAnsi="Arial" w:cs="Arial"/>
        </w:rPr>
        <w:t>gestione del servizio di distribuzione</w:t>
      </w:r>
      <w:r w:rsidR="00833E82">
        <w:rPr>
          <w:rFonts w:ascii="Arial" w:hAnsi="Arial" w:cs="Arial"/>
        </w:rPr>
        <w:t xml:space="preserve"> giornaliera di bevande </w:t>
      </w:r>
      <w:proofErr w:type="gramStart"/>
      <w:r w:rsidR="00833E82">
        <w:rPr>
          <w:rFonts w:ascii="Arial" w:hAnsi="Arial" w:cs="Arial"/>
        </w:rPr>
        <w:t>calde  -</w:t>
      </w:r>
      <w:proofErr w:type="gramEnd"/>
      <w:r w:rsidR="00833E82">
        <w:rPr>
          <w:rFonts w:ascii="Arial" w:hAnsi="Arial" w:cs="Arial"/>
        </w:rPr>
        <w:t xml:space="preserve"> fredde e </w:t>
      </w:r>
      <w:proofErr w:type="spellStart"/>
      <w:r w:rsidRPr="005B6D76">
        <w:rPr>
          <w:rFonts w:ascii="Arial" w:hAnsi="Arial" w:cs="Arial"/>
        </w:rPr>
        <w:t>snack</w:t>
      </w:r>
      <w:r w:rsidR="00833E82">
        <w:rPr>
          <w:rFonts w:ascii="Arial" w:hAnsi="Arial" w:cs="Arial"/>
        </w:rPr>
        <w:t>s</w:t>
      </w:r>
      <w:proofErr w:type="spellEnd"/>
      <w:r w:rsidRPr="005B6D76">
        <w:rPr>
          <w:rFonts w:ascii="Arial" w:hAnsi="Arial" w:cs="Arial"/>
        </w:rPr>
        <w:t xml:space="preserve"> tramite distributori automatici  </w:t>
      </w:r>
      <w:r w:rsidR="00C04F7E">
        <w:rPr>
          <w:rFonts w:ascii="Arial" w:hAnsi="Arial" w:cs="Arial"/>
        </w:rPr>
        <w:t>in oggetto</w:t>
      </w:r>
      <w:r w:rsidR="00D02CD3">
        <w:rPr>
          <w:rFonts w:ascii="Arial" w:hAnsi="Arial" w:cs="Arial"/>
        </w:rPr>
        <w:t>:</w:t>
      </w:r>
      <w:r w:rsidR="00AD04CA" w:rsidRPr="00AD04CA">
        <w:rPr>
          <w:rFonts w:ascii="Arial" w:hAnsi="Arial" w:cs="Arial"/>
          <w:color w:val="000000"/>
        </w:rPr>
        <w:t xml:space="preserve"> </w:t>
      </w:r>
    </w:p>
    <w:p w14:paraId="3F3403AA" w14:textId="77777777" w:rsidR="005B6D76" w:rsidRDefault="005B6D76" w:rsidP="005413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231"/>
        <w:gridCol w:w="3685"/>
        <w:gridCol w:w="2041"/>
      </w:tblGrid>
      <w:tr w:rsidR="00F73C1B" w:rsidRPr="00F5755F" w14:paraId="653367B2" w14:textId="77777777" w:rsidTr="00946082">
        <w:tc>
          <w:tcPr>
            <w:tcW w:w="1120" w:type="dxa"/>
            <w:vAlign w:val="center"/>
          </w:tcPr>
          <w:p w14:paraId="497D622B" w14:textId="77777777" w:rsidR="00F73C1B" w:rsidRPr="00F5755F" w:rsidRDefault="00F73C1B" w:rsidP="00F73C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A2BDFD7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F5755F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CRITERIO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371B3D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F5755F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MODALITA’ ATTRIBUZIONE PUNTEGGIO</w:t>
            </w:r>
          </w:p>
        </w:tc>
        <w:tc>
          <w:tcPr>
            <w:tcW w:w="2041" w:type="dxa"/>
            <w:shd w:val="clear" w:color="auto" w:fill="auto"/>
          </w:tcPr>
          <w:p w14:paraId="4D1CCEB9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RISPOSTE DELL’OFFERENTE</w:t>
            </w:r>
          </w:p>
        </w:tc>
      </w:tr>
      <w:tr w:rsidR="00D02CD3" w:rsidRPr="0086093B" w14:paraId="3067F71F" w14:textId="77777777" w:rsidTr="00946082">
        <w:tc>
          <w:tcPr>
            <w:tcW w:w="1120" w:type="dxa"/>
            <w:vAlign w:val="center"/>
          </w:tcPr>
          <w:p w14:paraId="40AC6F98" w14:textId="1F8026C6" w:rsidR="00D02CD3" w:rsidRDefault="00D02CD3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8B36AE7" w14:textId="77777777" w:rsidR="00D02CD3" w:rsidRPr="00D02CD3" w:rsidRDefault="00D02CD3" w:rsidP="00D02C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Cs/>
                <w:sz w:val="20"/>
                <w:szCs w:val="20"/>
                <w:lang w:eastAsia="it-IT"/>
              </w:rPr>
              <w:t>Distributore acqua potabile naturale microfiltrata</w:t>
            </w:r>
          </w:p>
          <w:p w14:paraId="5A27E40E" w14:textId="77777777" w:rsidR="00D02CD3" w:rsidRDefault="00D02CD3" w:rsidP="00D02C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Cs/>
                <w:sz w:val="20"/>
                <w:szCs w:val="20"/>
                <w:lang w:eastAsia="it-IT"/>
              </w:rPr>
              <w:t xml:space="preserve">(solo Plesso Jona - Area </w:t>
            </w:r>
            <w:proofErr w:type="gramStart"/>
            <w:r w:rsidRPr="00D02CD3">
              <w:rPr>
                <w:rFonts w:cs="Calibri,Bold"/>
                <w:bCs/>
                <w:sz w:val="20"/>
                <w:szCs w:val="20"/>
                <w:lang w:eastAsia="it-IT"/>
              </w:rPr>
              <w:t>Uffici )</w:t>
            </w:r>
            <w:proofErr w:type="gramEnd"/>
          </w:p>
          <w:p w14:paraId="3241FF99" w14:textId="11442C12" w:rsidR="00D02CD3" w:rsidRPr="007B0213" w:rsidRDefault="00D02CD3" w:rsidP="00D02C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Cs/>
                <w:sz w:val="20"/>
                <w:szCs w:val="20"/>
                <w:lang w:eastAsia="it-IT"/>
              </w:rPr>
              <w:t>Erogazione GRATUITA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02AE10" w14:textId="77777777" w:rsidR="00D02CD3" w:rsidRDefault="00D02CD3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Punteggio forfettario</w:t>
            </w:r>
          </w:p>
          <w:p w14:paraId="28F76135" w14:textId="7D71AC53" w:rsidR="00D02CD3" w:rsidRPr="00D02CD3" w:rsidRDefault="00D02CD3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Punteggio massimo di 2</w:t>
            </w:r>
            <w:r w:rsidRPr="00D02CD3">
              <w:rPr>
                <w:rFonts w:cs="Calibri,Bold"/>
                <w:b/>
                <w:bCs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A8B240" w14:textId="598C98F9" w:rsidR="00D02CD3" w:rsidRDefault="00D02CD3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Distributore con erogazione GRATUITA</w:t>
            </w:r>
          </w:p>
          <w:p w14:paraId="0FD73A24" w14:textId="77777777" w:rsidR="00D02CD3" w:rsidRDefault="00D02CD3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  <w:p w14:paraId="3558F2D0" w14:textId="4EDE40F5" w:rsidR="00D02CD3" w:rsidRDefault="00D02CD3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F73C1B" w:rsidRPr="0086093B" w14:paraId="2C3837F8" w14:textId="77777777" w:rsidTr="00946082">
        <w:tc>
          <w:tcPr>
            <w:tcW w:w="1120" w:type="dxa"/>
            <w:vAlign w:val="center"/>
          </w:tcPr>
          <w:p w14:paraId="001E055D" w14:textId="659E49C0" w:rsidR="00F73C1B" w:rsidRPr="0086093B" w:rsidRDefault="00D02CD3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C07144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Prodotti biologici certificati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3BBADA" w14:textId="3909B687" w:rsidR="00F73C1B" w:rsidRPr="007B0213" w:rsidRDefault="00F73C1B" w:rsidP="00F942E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Punteggio</w:t>
            </w:r>
            <w:r w:rsidR="00C30F5A" w:rsidRPr="007B0213">
              <w:rPr>
                <w:rFonts w:cs="Calibri,Bold"/>
                <w:bCs/>
                <w:sz w:val="20"/>
                <w:szCs w:val="20"/>
                <w:lang w:eastAsia="it-IT"/>
              </w:rPr>
              <w:t>: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C30F5A" w:rsidRPr="007B0213">
              <w:rPr>
                <w:rFonts w:cs="Calibri,Bold"/>
                <w:bCs/>
                <w:sz w:val="20"/>
                <w:szCs w:val="20"/>
                <w:lang w:eastAsia="it-IT"/>
              </w:rPr>
              <w:t>1 punto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 xml:space="preserve">Punteggio massimo di </w:t>
            </w:r>
            <w:r w:rsidR="00365BF3">
              <w:rPr>
                <w:b/>
                <w:bCs/>
                <w:sz w:val="20"/>
                <w:szCs w:val="20"/>
              </w:rPr>
              <w:t>4</w:t>
            </w:r>
            <w:r w:rsidRPr="007B0213">
              <w:rPr>
                <w:b/>
                <w:bCs/>
                <w:sz w:val="20"/>
                <w:szCs w:val="20"/>
              </w:rPr>
              <w:t xml:space="preserve"> punti</w:t>
            </w:r>
          </w:p>
          <w:p w14:paraId="63C6052F" w14:textId="3863BDB1" w:rsidR="00C30F5A" w:rsidRPr="007B0213" w:rsidRDefault="00C30F5A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EC1CF3D" w14:textId="77777777" w:rsidR="00F73C1B" w:rsidRPr="0086093B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0F5A" w:rsidRPr="0086093B" w14:paraId="2C83A04E" w14:textId="77777777" w:rsidTr="00946082">
        <w:tc>
          <w:tcPr>
            <w:tcW w:w="1120" w:type="dxa"/>
            <w:vAlign w:val="center"/>
          </w:tcPr>
          <w:p w14:paraId="03C7F2A6" w14:textId="70124BB7" w:rsidR="00C30F5A" w:rsidRPr="0086093B" w:rsidRDefault="00D02CD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B47DB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Prodotti senza conservante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71B185" w14:textId="1C87E105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Punteggio: </w:t>
            </w:r>
            <w:r w:rsidR="00C33B2B">
              <w:rPr>
                <w:rFonts w:cs="Calibri,Bold"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punt</w:t>
            </w:r>
            <w:r w:rsidR="00C33B2B">
              <w:rPr>
                <w:rFonts w:cs="Calibri,Bold"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 xml:space="preserve">Punteggio massimo di </w:t>
            </w:r>
            <w:r w:rsidR="00365BF3">
              <w:rPr>
                <w:b/>
                <w:bCs/>
                <w:sz w:val="20"/>
                <w:szCs w:val="20"/>
              </w:rPr>
              <w:t>4</w:t>
            </w:r>
            <w:r w:rsidRPr="007B0213">
              <w:rPr>
                <w:b/>
                <w:bCs/>
                <w:sz w:val="20"/>
                <w:szCs w:val="20"/>
              </w:rPr>
              <w:t xml:space="preserve"> punti</w:t>
            </w:r>
          </w:p>
          <w:p w14:paraId="2F475375" w14:textId="77B4306D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E598D03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3B2B" w:rsidRPr="0086093B" w14:paraId="2BD9B969" w14:textId="77777777" w:rsidTr="00946082">
        <w:tc>
          <w:tcPr>
            <w:tcW w:w="1120" w:type="dxa"/>
            <w:vAlign w:val="center"/>
          </w:tcPr>
          <w:p w14:paraId="50A99F9C" w14:textId="43AD5612" w:rsidR="00C33B2B" w:rsidRPr="00F942E8" w:rsidRDefault="00C33B2B" w:rsidP="00C33B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5D0442" w14:textId="77777777" w:rsidR="00C33B2B" w:rsidRPr="007B0213" w:rsidRDefault="00C33B2B" w:rsidP="00C33B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7B0213">
              <w:rPr>
                <w:rFonts w:cs="Arial"/>
                <w:sz w:val="20"/>
                <w:szCs w:val="20"/>
              </w:rPr>
              <w:t>Prodotti</w:t>
            </w:r>
            <w:r w:rsidRPr="007B021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B0213">
              <w:rPr>
                <w:rFonts w:cs="Arial"/>
                <w:sz w:val="20"/>
                <w:szCs w:val="20"/>
              </w:rPr>
              <w:t>per una fascia specifica di persone ad esempio privi di glutine o per diabetici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DC80F5" w14:textId="0BFA2249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Punteggio: 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punt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>Punteggio massimo di 4 punti</w:t>
            </w:r>
          </w:p>
          <w:p w14:paraId="097910A0" w14:textId="6B4BF6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47F89E5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3B2B" w:rsidRPr="0086093B" w14:paraId="4040001D" w14:textId="77777777" w:rsidTr="00946082">
        <w:tc>
          <w:tcPr>
            <w:tcW w:w="1120" w:type="dxa"/>
            <w:vAlign w:val="center"/>
          </w:tcPr>
          <w:p w14:paraId="5AAAB2DB" w14:textId="05648E4D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9C60DC" w14:textId="15D98FFD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Diversificazione del tipo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 quantità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 zucchero da utilizzare nelle bevande calde (per esempio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senza zucchero o con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zucchero di canna)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3CC7F1" w14:textId="147A3E64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Possibilità di diversificazione del tipo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 quantità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 zucchero: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  <w:p w14:paraId="01CF313C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NO possibilità di diversificazione: 0,5 punti</w:t>
            </w:r>
          </w:p>
        </w:tc>
        <w:tc>
          <w:tcPr>
            <w:tcW w:w="2041" w:type="dxa"/>
            <w:shd w:val="clear" w:color="auto" w:fill="auto"/>
          </w:tcPr>
          <w:p w14:paraId="04A0859F" w14:textId="77777777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>
              <w:rPr>
                <w:rFonts w:cs="Calibri,Bold"/>
                <w:b/>
                <w:lang w:eastAsia="it-IT"/>
              </w:rPr>
              <w:t>P</w:t>
            </w:r>
            <w:r w:rsidRPr="00B66EDC">
              <w:rPr>
                <w:rFonts w:cs="Calibri,Bold"/>
                <w:b/>
                <w:lang w:eastAsia="it-IT"/>
              </w:rPr>
              <w:t>ossibilità di diversificazione</w:t>
            </w:r>
          </w:p>
          <w:p w14:paraId="1D32C86F" w14:textId="77777777" w:rsidR="00C33B2B" w:rsidRPr="00B66EDC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6C400B1E" w14:textId="77777777" w:rsidTr="00946082">
        <w:tc>
          <w:tcPr>
            <w:tcW w:w="1120" w:type="dxa"/>
            <w:vAlign w:val="center"/>
          </w:tcPr>
          <w:p w14:paraId="72513328" w14:textId="75E93E46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248D27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Comando automatico per inserimento dello zucchero nelle bevande calde attivato direttamente dall’utente con possibilità di indicare la quantità prescelta.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C5021" w14:textId="2D85439A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Comando automatico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>indicatore  quantità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di  zucchero: </w:t>
            </w:r>
            <w:r w:rsidR="0037121B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0547E252" w14:textId="012B4C89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Senza comando: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C20C67" w14:textId="77777777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 w:rsidRPr="00FC7B33">
              <w:rPr>
                <w:rFonts w:cs="Calibri"/>
                <w:b/>
                <w:bCs/>
                <w:lang w:eastAsia="it-IT"/>
              </w:rPr>
              <w:t>Comando automatico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7C629020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6D62485F" w14:textId="77777777" w:rsidTr="00946082">
        <w:tc>
          <w:tcPr>
            <w:tcW w:w="1120" w:type="dxa"/>
            <w:vAlign w:val="center"/>
          </w:tcPr>
          <w:p w14:paraId="6FF76286" w14:textId="79092540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lastRenderedPageBreak/>
              <w:t>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8BACCA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caffè nel caffè normale e caffè ginseng e nel cappuccino normale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706979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6,5 g minimo per ogni erogazione: 0,5 punti. </w:t>
            </w:r>
          </w:p>
          <w:p w14:paraId="388B0141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6,6 a 7g per ogni erogazione: 1 punto </w:t>
            </w:r>
          </w:p>
          <w:p w14:paraId="47BBE5BB" w14:textId="6ABB7E58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7g: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690144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576AEDFA" w14:textId="77777777" w:rsidTr="00946082">
        <w:tc>
          <w:tcPr>
            <w:tcW w:w="1120" w:type="dxa"/>
            <w:vAlign w:val="center"/>
          </w:tcPr>
          <w:p w14:paraId="6E7F46F7" w14:textId="2DCC5807" w:rsidR="00C30F5A" w:rsidRPr="0086093B" w:rsidRDefault="00C33B2B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D265A6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caffè decaffeinato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9244C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1,2 g minimo per ogni erogazione: 0,5 punti. </w:t>
            </w:r>
          </w:p>
          <w:p w14:paraId="5B657E5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1,3g a 1,5g per ogni erogazione: 1 punto </w:t>
            </w:r>
          </w:p>
          <w:p w14:paraId="5FAC35E7" w14:textId="1BFBDC96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1,5g: </w:t>
            </w:r>
            <w:r w:rsidR="00FB4333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9CD381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2691DC6A" w14:textId="77777777" w:rsidTr="00946082">
        <w:tc>
          <w:tcPr>
            <w:tcW w:w="1120" w:type="dxa"/>
            <w:vAlign w:val="center"/>
          </w:tcPr>
          <w:p w14:paraId="3C38823D" w14:textId="77C6BD84" w:rsidR="00C30F5A" w:rsidRPr="0086093B" w:rsidRDefault="00C33B2B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E91FA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orzo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6FF3B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2,2 g minimo per ogni erogazione: 0,5 punti. </w:t>
            </w:r>
          </w:p>
          <w:p w14:paraId="51E51668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2,3g a 2,5g per ogni erogazione: 1 punto </w:t>
            </w:r>
          </w:p>
          <w:p w14:paraId="5C9981B3" w14:textId="2DEBFBAB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2,5g: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8119BC7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4A94BC9D" w14:textId="77777777" w:rsidTr="00946082">
        <w:tc>
          <w:tcPr>
            <w:tcW w:w="1120" w:type="dxa"/>
            <w:vAlign w:val="center"/>
          </w:tcPr>
          <w:p w14:paraId="44C18E0C" w14:textId="4E5E771C" w:rsidR="00C30F5A" w:rsidRPr="0086093B" w:rsidRDefault="00C33B2B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733D66" w14:textId="11AC392F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thè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 xml:space="preserve"> e tisane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074021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12,5 g minimo di thè in polvere per ogni erogazione: 0,5 punti. </w:t>
            </w:r>
          </w:p>
          <w:p w14:paraId="6134162A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12,5g a 13g per ogni erogazione: 1 punto </w:t>
            </w:r>
          </w:p>
          <w:p w14:paraId="264343EB" w14:textId="3BBB08BF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13g: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914F1B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78013877" w14:textId="77777777" w:rsidTr="00946082">
        <w:tc>
          <w:tcPr>
            <w:tcW w:w="1120" w:type="dxa"/>
            <w:vAlign w:val="center"/>
          </w:tcPr>
          <w:p w14:paraId="4714ABFA" w14:textId="068E9575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  <w:r w:rsidR="00C33B2B">
              <w:rPr>
                <w:rFonts w:cs="Calibri,Bold"/>
                <w:bCs/>
                <w:lang w:eastAsia="it-IT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166098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latte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84B210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7,5 g minimo di latte in polvere per ogni erogazione: 0,5 punti. </w:t>
            </w:r>
          </w:p>
          <w:p w14:paraId="35AFD99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7,6g a 8g per ogni erogazione: 1 punto </w:t>
            </w:r>
          </w:p>
          <w:p w14:paraId="363C5904" w14:textId="14F1B354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8g: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2FC765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5B125CB8" w14:textId="77777777" w:rsidTr="00946082">
        <w:tc>
          <w:tcPr>
            <w:tcW w:w="1120" w:type="dxa"/>
            <w:vAlign w:val="center"/>
          </w:tcPr>
          <w:p w14:paraId="61E03812" w14:textId="05402DBE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  <w:r w:rsidR="00C33B2B">
              <w:rPr>
                <w:rFonts w:cs="Calibri,Bold"/>
                <w:bCs/>
                <w:lang w:eastAsia="it-IT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D3FAB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di miscela di cioccolato in polvere di cacao per ogni erogazione di cioccolata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45C85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22,5 g minimo per ogni erogazione: 0,5 punti. Da 22,6g a 23g per ogni erogazione: 1 punto </w:t>
            </w:r>
          </w:p>
          <w:p w14:paraId="4C24BD74" w14:textId="2807853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23g: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884D5FF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128206B8" w14:textId="77777777" w:rsidTr="00A700F3">
        <w:trPr>
          <w:trHeight w:val="1309"/>
        </w:trPr>
        <w:tc>
          <w:tcPr>
            <w:tcW w:w="1120" w:type="dxa"/>
            <w:vAlign w:val="center"/>
          </w:tcPr>
          <w:p w14:paraId="6A7BEAD0" w14:textId="275666E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  <w:r w:rsidR="00C33B2B">
              <w:rPr>
                <w:rFonts w:cs="Calibri,Bold"/>
                <w:bCs/>
                <w:lang w:eastAsia="it-IT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EC23F3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Utilizzo di bicchierini e palette in materiale biodegradabile o compostabile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2BFAD1" w14:textId="2798985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bicchierini e palette in materiale biodegradabile/compostabile: </w:t>
            </w:r>
            <w:r w:rsidR="000B3F51">
              <w:rPr>
                <w:rFonts w:cs="Calibri,Bold"/>
                <w:b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1642001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Altro materiale : 0.5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0A35DD" w14:textId="77777777" w:rsidR="00C30F5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FC7B33">
              <w:rPr>
                <w:rFonts w:cs="Calibri,Bold"/>
                <w:b/>
                <w:lang w:eastAsia="it-IT"/>
              </w:rPr>
              <w:t>materiale biodegradabile</w:t>
            </w:r>
          </w:p>
          <w:p w14:paraId="0BC15261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A700F3" w:rsidRPr="0086093B" w14:paraId="1585F6D6" w14:textId="77777777" w:rsidTr="00946082">
        <w:tc>
          <w:tcPr>
            <w:tcW w:w="1120" w:type="dxa"/>
            <w:vAlign w:val="center"/>
          </w:tcPr>
          <w:p w14:paraId="01D6D62C" w14:textId="70FA0688" w:rsid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13BE56" w14:textId="77777777" w:rsidR="00A700F3" w:rsidRPr="00A700F3" w:rsidRDefault="00A700F3" w:rsidP="00A700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sz w:val="20"/>
                <w:szCs w:val="20"/>
                <w:lang w:eastAsia="it-IT"/>
              </w:rPr>
              <w:t xml:space="preserve">Distributori che prevedono la </w:t>
            </w:r>
            <w:proofErr w:type="gramStart"/>
            <w:r w:rsidRPr="00A700F3">
              <w:rPr>
                <w:rFonts w:cs="Calibri"/>
                <w:sz w:val="20"/>
                <w:szCs w:val="20"/>
                <w:lang w:eastAsia="it-IT"/>
              </w:rPr>
              <w:t>tipologia :</w:t>
            </w:r>
            <w:proofErr w:type="gramEnd"/>
          </w:p>
          <w:p w14:paraId="29E304E4" w14:textId="7A79CDDE" w:rsidR="00A700F3" w:rsidRDefault="00A700F3" w:rsidP="00A700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sz w:val="20"/>
                <w:szCs w:val="20"/>
                <w:lang w:eastAsia="it-IT"/>
              </w:rPr>
              <w:t>bevanda calda in grana con macinatura istantanea in loco  con marca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2514FA" w14:textId="77777777" w:rsidR="00A700F3" w:rsidRP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b/>
                <w:sz w:val="20"/>
                <w:szCs w:val="20"/>
                <w:lang w:eastAsia="it-IT"/>
              </w:rPr>
              <w:t>Punteggio forfettario</w:t>
            </w:r>
          </w:p>
          <w:p w14:paraId="053F6D6F" w14:textId="732B7265" w:rsidR="00A700F3" w:rsidRPr="007B021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b/>
                <w:sz w:val="20"/>
                <w:szCs w:val="20"/>
                <w:lang w:eastAsia="it-IT"/>
              </w:rPr>
              <w:t>Punteggio massimo di 2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D3F55AB" w14:textId="7402D838" w:rsid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it-IT"/>
              </w:rPr>
            </w:pPr>
            <w:r w:rsidRPr="00A700F3">
              <w:rPr>
                <w:rFonts w:cs="Calibri"/>
                <w:b/>
                <w:bCs/>
                <w:lang w:eastAsia="it-IT"/>
              </w:rPr>
              <w:t xml:space="preserve">Distributore con </w:t>
            </w:r>
            <w:r>
              <w:rPr>
                <w:rFonts w:cs="Calibri"/>
                <w:b/>
                <w:bCs/>
                <w:lang w:eastAsia="it-IT"/>
              </w:rPr>
              <w:t xml:space="preserve">bevanda calda in grana - macinazione istantanea </w:t>
            </w:r>
            <w:proofErr w:type="spellStart"/>
            <w:r>
              <w:rPr>
                <w:rFonts w:cs="Calibri"/>
                <w:b/>
                <w:bCs/>
                <w:lang w:eastAsia="it-IT"/>
              </w:rPr>
              <w:t>ecc</w:t>
            </w:r>
            <w:proofErr w:type="spellEnd"/>
          </w:p>
          <w:p w14:paraId="5F326858" w14:textId="16803D4F" w:rsid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  <w:p w14:paraId="6D55F431" w14:textId="50BCCA41" w:rsidR="00A700F3" w:rsidRPr="00FC7B3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it-IT"/>
              </w:rPr>
            </w:pPr>
          </w:p>
        </w:tc>
      </w:tr>
      <w:tr w:rsidR="00C30F5A" w:rsidRPr="0086093B" w14:paraId="292D336B" w14:textId="77777777" w:rsidTr="00946082">
        <w:tc>
          <w:tcPr>
            <w:tcW w:w="1120" w:type="dxa"/>
            <w:vAlign w:val="center"/>
          </w:tcPr>
          <w:p w14:paraId="21486C28" w14:textId="7B2830D3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700F3">
              <w:rPr>
                <w:rFonts w:cs="Calibri"/>
                <w:lang w:eastAsia="it-IT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48C6EB" w14:textId="7793A764" w:rsidR="00343131" w:rsidRPr="007B0213" w:rsidRDefault="00E65089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Pagamento con </w:t>
            </w:r>
            <w:r w:rsidR="00C30F5A" w:rsidRPr="007B0213">
              <w:rPr>
                <w:rFonts w:cs="Calibri"/>
                <w:sz w:val="20"/>
                <w:szCs w:val="20"/>
                <w:lang w:eastAsia="it-IT"/>
              </w:rPr>
              <w:t>Chiavetta prepagata</w:t>
            </w:r>
            <w:r w:rsidR="00343131"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7269ED8E" w14:textId="358EF278" w:rsidR="00C30F5A" w:rsidRPr="007B0213" w:rsidRDefault="00343131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L’eventuale deposito cauzionale per il rilascio della chiave</w:t>
            </w:r>
            <w:r w:rsidR="00E65089">
              <w:rPr>
                <w:rFonts w:cs="Calibri"/>
                <w:sz w:val="20"/>
                <w:szCs w:val="20"/>
                <w:lang w:eastAsia="it-IT"/>
              </w:rPr>
              <w:t xml:space="preserve">tta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non dovrà essere superiore ad € </w:t>
            </w:r>
            <w:r w:rsidR="009D072D" w:rsidRPr="007B0213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CB552C" w14:textId="4FE6100E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assegnati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proofErr w:type="gramEnd"/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agli operatori economici che </w:t>
            </w:r>
            <w:proofErr w:type="spellStart"/>
            <w:r w:rsidRPr="007B0213">
              <w:rPr>
                <w:rFonts w:cs="Calibri"/>
                <w:sz w:val="20"/>
                <w:szCs w:val="20"/>
                <w:lang w:eastAsia="it-IT"/>
              </w:rPr>
              <w:t>preved</w:t>
            </w:r>
            <w:r w:rsidR="00A700F3">
              <w:rPr>
                <w:rFonts w:cs="Calibri"/>
                <w:sz w:val="20"/>
                <w:szCs w:val="20"/>
                <w:lang w:eastAsia="it-IT"/>
              </w:rPr>
              <w:t>e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ranno</w:t>
            </w:r>
            <w:proofErr w:type="spell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l’utilizzo di chiavetta prepagata.</w:t>
            </w:r>
          </w:p>
          <w:p w14:paraId="678F6B19" w14:textId="61D18C6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previst</w:t>
            </w:r>
            <w:r w:rsidR="009F7809">
              <w:rPr>
                <w:rFonts w:cs="Calibri"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40C906D" w14:textId="77777777" w:rsidR="00C30F5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 w:rsidRPr="00FC7B33">
              <w:rPr>
                <w:rFonts w:cs="Calibri"/>
                <w:b/>
                <w:bCs/>
                <w:lang w:eastAsia="it-IT"/>
              </w:rPr>
              <w:t>Chiavetta prepagata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710D601D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E65089" w:rsidRPr="0086093B" w14:paraId="7B7C5896" w14:textId="77777777" w:rsidTr="00355912">
        <w:tc>
          <w:tcPr>
            <w:tcW w:w="1120" w:type="dxa"/>
            <w:vAlign w:val="center"/>
          </w:tcPr>
          <w:p w14:paraId="36C7EB69" w14:textId="46D30B03" w:rsidR="00E65089" w:rsidRPr="0086093B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700F3">
              <w:rPr>
                <w:rFonts w:cs="Calibri"/>
                <w:lang w:eastAsia="it-IT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9EE746" w14:textId="54B990BA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Pagamento con carta magnetica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211B30E3" w14:textId="2B084B04" w:rsidR="00E65089" w:rsidRPr="007B0213" w:rsidRDefault="00E65089" w:rsidP="00A700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L’eventuale deposito cauzionale per il rilascio della </w:t>
            </w:r>
            <w:r w:rsidR="00A700F3">
              <w:rPr>
                <w:rFonts w:cs="Calibri"/>
                <w:sz w:val="20"/>
                <w:szCs w:val="20"/>
                <w:lang w:eastAsia="it-IT"/>
              </w:rPr>
              <w:t>carta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non dovrà essere superiore ad € 5,00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2F40BE" w14:textId="7832A03B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agli operatori economici che </w:t>
            </w:r>
            <w:proofErr w:type="spellStart"/>
            <w:r w:rsidRPr="007B0213">
              <w:rPr>
                <w:rFonts w:cs="Calibri"/>
                <w:sz w:val="20"/>
                <w:szCs w:val="20"/>
                <w:lang w:eastAsia="it-IT"/>
              </w:rPr>
              <w:t>preved</w:t>
            </w:r>
            <w:r w:rsidR="00A700F3">
              <w:rPr>
                <w:rFonts w:cs="Calibri"/>
                <w:sz w:val="20"/>
                <w:szCs w:val="20"/>
                <w:lang w:eastAsia="it-IT"/>
              </w:rPr>
              <w:t>e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ranno</w:t>
            </w:r>
            <w:proofErr w:type="spell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l’utilizzo di c</w:t>
            </w:r>
            <w:r w:rsidR="00AB7CA4">
              <w:rPr>
                <w:rFonts w:cs="Calibri"/>
                <w:sz w:val="20"/>
                <w:szCs w:val="20"/>
                <w:lang w:eastAsia="it-IT"/>
              </w:rPr>
              <w:t>arta magnetica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4ED38F6A" w14:textId="221DECB6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previst</w:t>
            </w:r>
            <w:r w:rsidR="009F7809">
              <w:rPr>
                <w:rFonts w:cs="Calibri"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31BFE8" w14:textId="18B58FFD" w:rsidR="00E65089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 xml:space="preserve">Carta </w:t>
            </w:r>
            <w:proofErr w:type="gramStart"/>
            <w:r>
              <w:rPr>
                <w:rFonts w:cs="Calibri"/>
                <w:b/>
                <w:bCs/>
                <w:lang w:eastAsia="it-IT"/>
              </w:rPr>
              <w:t xml:space="preserve">magnetica </w:t>
            </w:r>
            <w:r w:rsidRPr="00FC7B33">
              <w:rPr>
                <w:rFonts w:cs="Calibri"/>
                <w:b/>
                <w:bCs/>
                <w:lang w:eastAsia="it-IT"/>
              </w:rPr>
              <w:t xml:space="preserve"> prepagata</w:t>
            </w:r>
            <w:proofErr w:type="gramEnd"/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009BFE6D" w14:textId="77777777" w:rsidR="00E65089" w:rsidRPr="0086093B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45B49D10" w14:textId="77777777" w:rsidTr="00946082">
        <w:tc>
          <w:tcPr>
            <w:tcW w:w="1120" w:type="dxa"/>
            <w:vAlign w:val="center"/>
          </w:tcPr>
          <w:p w14:paraId="461A6584" w14:textId="16142E02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3645C7">
              <w:rPr>
                <w:rFonts w:cs="Calibri"/>
                <w:color w:val="000000" w:themeColor="text1"/>
                <w:lang w:eastAsia="it-IT"/>
              </w:rPr>
              <w:t>1</w:t>
            </w:r>
            <w:r w:rsidR="00AB7CA4" w:rsidRPr="003645C7">
              <w:rPr>
                <w:rFonts w:cs="Calibri"/>
                <w:color w:val="000000" w:themeColor="text1"/>
                <w:lang w:eastAsia="it-IT"/>
              </w:rPr>
              <w:t>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B5440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Anno di fabbricazione dei</w:t>
            </w:r>
          </w:p>
          <w:p w14:paraId="2DFFC0E6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</w:p>
          <w:p w14:paraId="4797F0E0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00997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fabbricati nell’anno:</w:t>
            </w:r>
          </w:p>
          <w:p w14:paraId="510D41A0" w14:textId="478AA26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202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  <w:p w14:paraId="049B8293" w14:textId="4D03D1D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202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</w:t>
            </w:r>
          </w:p>
          <w:p w14:paraId="5CED0702" w14:textId="61CDF21A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21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</w:t>
            </w:r>
          </w:p>
          <w:p w14:paraId="0C32CE1E" w14:textId="1C45760E" w:rsidR="007576D6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20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0,5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punto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14015D" w14:textId="77777777" w:rsidR="00C30F5A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Anno di fabbricazione:</w:t>
            </w:r>
          </w:p>
          <w:p w14:paraId="08A1596E" w14:textId="77777777" w:rsidR="007C245A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</w:p>
          <w:p w14:paraId="141A0814" w14:textId="658A4108" w:rsidR="007C245A" w:rsidRPr="0086093B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………………………….</w:t>
            </w:r>
          </w:p>
        </w:tc>
      </w:tr>
      <w:tr w:rsidR="00C30F5A" w:rsidRPr="0086093B" w14:paraId="34B3C1D0" w14:textId="77777777" w:rsidTr="00946082">
        <w:tc>
          <w:tcPr>
            <w:tcW w:w="1120" w:type="dxa"/>
            <w:vAlign w:val="center"/>
          </w:tcPr>
          <w:p w14:paraId="3CFA58B0" w14:textId="6DE5F4AB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B7CA4">
              <w:rPr>
                <w:rFonts w:cs="Calibri"/>
                <w:lang w:eastAsia="it-IT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2924A9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elenco completo dei prodotti e relativi prezzi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706799" w14:textId="7055500A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elenco completo dei prodotti e relativi prezzi: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07432A5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Se non dotati: 0,5 punti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6BBB8E0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>Dotati di elenco</w:t>
            </w:r>
          </w:p>
          <w:p w14:paraId="5AB0337A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0D60707A" w14:textId="77777777" w:rsidTr="00946082">
        <w:tc>
          <w:tcPr>
            <w:tcW w:w="1120" w:type="dxa"/>
            <w:vAlign w:val="center"/>
          </w:tcPr>
          <w:p w14:paraId="6F1F1104" w14:textId="4BC6362D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B7CA4">
              <w:rPr>
                <w:rFonts w:cs="Calibri"/>
                <w:lang w:eastAsia="it-IT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DCB919" w14:textId="4EC87B70" w:rsidR="00C30F5A" w:rsidRPr="007B0213" w:rsidRDefault="00B83D1A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51BC9">
              <w:rPr>
                <w:rFonts w:cs="Calibri"/>
                <w:sz w:val="18"/>
                <w:szCs w:val="18"/>
                <w:lang w:eastAsia="it-IT"/>
              </w:rPr>
              <w:t xml:space="preserve">Distributori dotati </w:t>
            </w:r>
            <w:r w:rsidR="00F92014">
              <w:rPr>
                <w:rFonts w:cs="Calibri"/>
                <w:sz w:val="18"/>
                <w:szCs w:val="18"/>
                <w:lang w:eastAsia="it-IT"/>
              </w:rPr>
              <w:t xml:space="preserve">di dispositivo di pagamento </w:t>
            </w:r>
            <w:r w:rsidRPr="00B51BC9">
              <w:rPr>
                <w:rFonts w:cs="Calibri"/>
                <w:sz w:val="18"/>
                <w:szCs w:val="18"/>
                <w:lang w:eastAsia="it-IT"/>
              </w:rPr>
              <w:t>compreso dispositivo rendi resto</w:t>
            </w:r>
            <w:r>
              <w:rPr>
                <w:rFonts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ABA63F" w14:textId="1301337B" w:rsidR="00B83D1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dispositivo </w:t>
            </w:r>
            <w:r w:rsidR="00F92014">
              <w:rPr>
                <w:rFonts w:cs="Calibri"/>
                <w:sz w:val="20"/>
                <w:szCs w:val="20"/>
                <w:lang w:eastAsia="it-IT"/>
              </w:rPr>
              <w:t xml:space="preserve">pagamento con moneta </w:t>
            </w:r>
            <w:r w:rsidR="00B83D1A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rendi resto: </w:t>
            </w:r>
            <w:r w:rsidR="00F92014">
              <w:rPr>
                <w:rFonts w:cs="Calibri"/>
                <w:b/>
                <w:bCs/>
                <w:sz w:val="20"/>
                <w:szCs w:val="20"/>
                <w:lang w:eastAsia="it-IT"/>
              </w:rPr>
              <w:t>1 punto</w:t>
            </w:r>
          </w:p>
          <w:p w14:paraId="4FB5A443" w14:textId="1657FDAD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6B7051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>rendi resto</w:t>
            </w:r>
          </w:p>
          <w:p w14:paraId="62C07BF6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F92014" w:rsidRPr="0086093B" w14:paraId="7BA4BD6F" w14:textId="77777777" w:rsidTr="00946082">
        <w:tc>
          <w:tcPr>
            <w:tcW w:w="1120" w:type="dxa"/>
            <w:vAlign w:val="center"/>
          </w:tcPr>
          <w:p w14:paraId="2D81AB61" w14:textId="11C6CC4F" w:rsidR="00F92014" w:rsidRDefault="00F92014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987317" w14:textId="64412931" w:rsidR="00F92014" w:rsidRPr="00B51BC9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it-IT"/>
              </w:rPr>
            </w:pPr>
            <w:r w:rsidRPr="00F92014">
              <w:rPr>
                <w:rFonts w:cs="Calibri"/>
                <w:sz w:val="18"/>
                <w:szCs w:val="18"/>
                <w:lang w:eastAsia="it-IT"/>
              </w:rPr>
              <w:t>Distributori dotati di dispositivo di pagamento con moneta e con banconote da € 5,00 e € 10,00 compreso dispositivo rendi resto.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CD6A7" w14:textId="77777777" w:rsidR="00F92014" w:rsidRPr="00F92014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92014">
              <w:rPr>
                <w:rFonts w:cs="Calibri"/>
                <w:sz w:val="20"/>
                <w:szCs w:val="20"/>
                <w:lang w:eastAsia="it-IT"/>
              </w:rPr>
              <w:t xml:space="preserve">Distributori dotati di dispositivo pagamento con moneta, banconote e rendi resto: 2 punti </w:t>
            </w:r>
            <w:proofErr w:type="gramStart"/>
            <w:r w:rsidRPr="00F92014">
              <w:rPr>
                <w:rFonts w:cs="Calibri"/>
                <w:sz w:val="20"/>
                <w:szCs w:val="20"/>
                <w:lang w:eastAsia="it-IT"/>
              </w:rPr>
              <w:t>( da</w:t>
            </w:r>
            <w:proofErr w:type="gramEnd"/>
            <w:r w:rsidRPr="00F92014">
              <w:rPr>
                <w:rFonts w:cs="Calibri"/>
                <w:sz w:val="20"/>
                <w:szCs w:val="20"/>
                <w:lang w:eastAsia="it-IT"/>
              </w:rPr>
              <w:t xml:space="preserve"> aggiungere al punteggio criterio 19 )</w:t>
            </w:r>
          </w:p>
          <w:p w14:paraId="0D8424CE" w14:textId="50C3B2A9" w:rsidR="00F92014" w:rsidRPr="007B0213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92014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1712D4" w14:textId="743B1C48" w:rsidR="00F92014" w:rsidRPr="00FC7B33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 xml:space="preserve">dispositivo completo </w:t>
            </w:r>
            <w:proofErr w:type="gramStart"/>
            <w:r>
              <w:rPr>
                <w:rFonts w:cs="Calibri"/>
                <w:b/>
                <w:lang w:eastAsia="it-IT"/>
              </w:rPr>
              <w:t>( monete</w:t>
            </w:r>
            <w:proofErr w:type="gramEnd"/>
            <w:r>
              <w:rPr>
                <w:rFonts w:cs="Calibri"/>
                <w:b/>
                <w:lang w:eastAsia="it-IT"/>
              </w:rPr>
              <w:t xml:space="preserve"> e banconote + </w:t>
            </w:r>
            <w:proofErr w:type="spellStart"/>
            <w:r>
              <w:rPr>
                <w:rFonts w:cs="Calibri"/>
                <w:b/>
                <w:lang w:eastAsia="it-IT"/>
              </w:rPr>
              <w:t>rendiresto</w:t>
            </w:r>
            <w:proofErr w:type="spellEnd"/>
            <w:r>
              <w:rPr>
                <w:rFonts w:cs="Calibri"/>
                <w:b/>
                <w:lang w:eastAsia="it-IT"/>
              </w:rPr>
              <w:t>)</w:t>
            </w:r>
          </w:p>
          <w:p w14:paraId="2184B872" w14:textId="793A4D1E" w:rsidR="00F92014" w:rsidRPr="00FC7B33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</w:tbl>
    <w:p w14:paraId="777ECCE4" w14:textId="77777777" w:rsidR="000B1F9A" w:rsidRDefault="000B1F9A"/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"/>
        <w:gridCol w:w="3222"/>
        <w:gridCol w:w="39"/>
        <w:gridCol w:w="3646"/>
        <w:gridCol w:w="39"/>
        <w:gridCol w:w="1985"/>
        <w:gridCol w:w="17"/>
      </w:tblGrid>
      <w:tr w:rsidR="00F73C1B" w:rsidRPr="0086093B" w14:paraId="2B0BBE10" w14:textId="77777777" w:rsidTr="00946082">
        <w:tc>
          <w:tcPr>
            <w:tcW w:w="1120" w:type="dxa"/>
            <w:vAlign w:val="center"/>
          </w:tcPr>
          <w:p w14:paraId="50339882" w14:textId="43F74988" w:rsidR="00F73C1B" w:rsidRPr="0086093B" w:rsidRDefault="006A7EA7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770EE5">
              <w:rPr>
                <w:rFonts w:cs="Calibri"/>
                <w:lang w:eastAsia="it-IT"/>
              </w:rPr>
              <w:lastRenderedPageBreak/>
              <w:t>21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66E8E6A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dispositivo di segnalazione assenza moneta di resto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A5A5485" w14:textId="431C3F7E" w:rsidR="00F73C1B" w:rsidRPr="007B0213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dispositivo di segnalazione assenza moneta</w:t>
            </w:r>
            <w:r w:rsidR="00770EE5">
              <w:rPr>
                <w:rFonts w:cs="Calibri"/>
                <w:sz w:val="20"/>
                <w:szCs w:val="20"/>
                <w:lang w:eastAsia="it-IT"/>
              </w:rPr>
              <w:t>/banconote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di resto: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2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36694E41" w14:textId="77777777" w:rsidR="00F73C1B" w:rsidRPr="007B0213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00EBE896" w14:textId="77777777" w:rsidR="00F73C1B" w:rsidRPr="00FC7B33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>segnalazione assenza moneta</w:t>
            </w:r>
          </w:p>
          <w:p w14:paraId="75467537" w14:textId="77777777" w:rsidR="00F73C1B" w:rsidRPr="0086093B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F73C1B" w:rsidRPr="0086093B" w14:paraId="0E4ACF1F" w14:textId="77777777" w:rsidTr="00946082">
        <w:tc>
          <w:tcPr>
            <w:tcW w:w="1120" w:type="dxa"/>
            <w:vAlign w:val="center"/>
          </w:tcPr>
          <w:p w14:paraId="7C872D39" w14:textId="295BAB64" w:rsidR="00F73C1B" w:rsidRPr="0086093B" w:rsidRDefault="00AB7CA4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</w:t>
            </w:r>
            <w:r w:rsidR="00770EE5">
              <w:rPr>
                <w:rFonts w:cs="Calibri"/>
                <w:lang w:eastAsia="it-IT"/>
              </w:rPr>
              <w:t>2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8DED37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Manutenzione</w:t>
            </w:r>
          </w:p>
          <w:p w14:paraId="4764AFA3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straordinaria</w:t>
            </w:r>
          </w:p>
          <w:p w14:paraId="7CB2EDC2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581ABE" w14:textId="46984D2B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all’operatore</w:t>
            </w:r>
          </w:p>
          <w:p w14:paraId="0A06E130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economico che effettuerà l’Intervento</w:t>
            </w:r>
          </w:p>
          <w:p w14:paraId="44F9B326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per guasti e malfunzionamenti dei</w:t>
            </w:r>
          </w:p>
          <w:p w14:paraId="3A5A81E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automatici entro 4 ore solari dalla richiesta di intervento dell’Amministrazione, 5 punti entro 6 ore, 4 punti entro 8 ore, 2 punti entro 12 ore e 0 punti a chi effettuerà</w:t>
            </w:r>
          </w:p>
          <w:p w14:paraId="3D379274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l’intervento dopo le 12 ore solari</w:t>
            </w:r>
          </w:p>
          <w:p w14:paraId="17FA43C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successive alla richiesta dell’Amministrazione.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708239A" w14:textId="77777777" w:rsidR="00F73C1B" w:rsidRPr="0086093B" w:rsidRDefault="00F73C1B" w:rsidP="003E0E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Entro n° ore: …….</w:t>
            </w:r>
          </w:p>
        </w:tc>
      </w:tr>
      <w:tr w:rsidR="00946082" w:rsidRPr="0086093B" w14:paraId="6436D79D" w14:textId="77777777" w:rsidTr="00946082">
        <w:trPr>
          <w:gridAfter w:val="1"/>
          <w:wAfter w:w="17" w:type="dxa"/>
        </w:trPr>
        <w:tc>
          <w:tcPr>
            <w:tcW w:w="1129" w:type="dxa"/>
            <w:gridSpan w:val="2"/>
            <w:vAlign w:val="center"/>
          </w:tcPr>
          <w:p w14:paraId="66F89B9F" w14:textId="386ED2D5" w:rsidR="00946082" w:rsidRPr="0086093B" w:rsidRDefault="00C33B2B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</w:t>
            </w:r>
            <w:r w:rsidR="00770EE5">
              <w:rPr>
                <w:rFonts w:cs="Calibri"/>
                <w:lang w:eastAsia="it-IT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CC9C93A" w14:textId="5AC5915A" w:rsidR="00946082" w:rsidRPr="00437468" w:rsidRDefault="003645C7" w:rsidP="004374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Consumo energetico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dichiarato sulla scheda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tecnica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secondo</w:t>
            </w:r>
            <w:r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 xml:space="preserve"> le nuove classi energetiche relative a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 xml:space="preserve">l </w:t>
            </w:r>
            <w:r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nuovo p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rotocollo </w:t>
            </w:r>
            <w:r w:rsidRPr="00437468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di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 consumo </w:t>
            </w:r>
            <w:r w:rsidRPr="00437468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energetico </w:t>
            </w:r>
            <w:r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o </w:t>
            </w:r>
            <w:r w:rsidRPr="003645C7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classi </w:t>
            </w:r>
            <w:r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equivalenti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398725" w14:textId="20906A74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ai</w:t>
            </w:r>
          </w:p>
          <w:p w14:paraId="4E025E72" w14:textId="7EDF85C3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>A ;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6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ai</w:t>
            </w:r>
          </w:p>
          <w:p w14:paraId="4BEE2A9B" w14:textId="18E25879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proofErr w:type="gramStart"/>
            <w:r w:rsidR="00593E93">
              <w:rPr>
                <w:rFonts w:cs="Calibri"/>
                <w:sz w:val="20"/>
                <w:szCs w:val="20"/>
                <w:lang w:eastAsia="it-IT"/>
              </w:rPr>
              <w:t>B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;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ai</w:t>
            </w:r>
          </w:p>
          <w:p w14:paraId="0AE56B6E" w14:textId="5487198A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C;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4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</w:t>
            </w:r>
          </w:p>
          <w:p w14:paraId="253B14F3" w14:textId="354A931A" w:rsidR="00593E93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 xml:space="preserve"> in classe D; 3</w:t>
            </w:r>
            <w:r w:rsidR="00593E93" w:rsidRPr="007B0213">
              <w:rPr>
                <w:rFonts w:cs="Calibri"/>
                <w:sz w:val="20"/>
                <w:szCs w:val="20"/>
                <w:lang w:eastAsia="it-IT"/>
              </w:rPr>
              <w:t xml:space="preserve"> punti a</w:t>
            </w:r>
          </w:p>
          <w:p w14:paraId="29F093EE" w14:textId="15945474" w:rsidR="00946082" w:rsidRPr="007B0213" w:rsidRDefault="00593E93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in classe E; 1 punto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la cui classe energetica è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F o G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oppure non è rilevabile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dalle schede tecniche, oppure non dichiarata.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67DA85" w14:textId="77777777" w:rsidR="00946082" w:rsidRPr="0086093B" w:rsidRDefault="00946082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</w:tc>
      </w:tr>
      <w:tr w:rsidR="00946082" w:rsidRPr="0086093B" w14:paraId="2A015591" w14:textId="77777777" w:rsidTr="00946082">
        <w:trPr>
          <w:gridAfter w:val="1"/>
          <w:wAfter w:w="17" w:type="dxa"/>
        </w:trPr>
        <w:tc>
          <w:tcPr>
            <w:tcW w:w="1129" w:type="dxa"/>
            <w:gridSpan w:val="2"/>
            <w:vAlign w:val="center"/>
          </w:tcPr>
          <w:p w14:paraId="26FA7DD3" w14:textId="566F73CE" w:rsidR="00946082" w:rsidRPr="0086093B" w:rsidRDefault="00946082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</w:t>
            </w:r>
            <w:r w:rsidR="00770EE5">
              <w:rPr>
                <w:rFonts w:cs="Calibri"/>
                <w:lang w:eastAsia="it-IT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2B9CEAE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Certificazioni di qualità </w:t>
            </w:r>
          </w:p>
          <w:p w14:paraId="5D3AF0E8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(per esempio: ISO 231:2001                            </w:t>
            </w:r>
          </w:p>
          <w:p w14:paraId="3938CC53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UNI EN ISO 9001:2008                UNI ISO 22000:2005        </w:t>
            </w:r>
          </w:p>
          <w:p w14:paraId="53035009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PREIUNI EN ISO 14001:2004    </w:t>
            </w:r>
          </w:p>
          <w:p w14:paraId="412258D7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OHAS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>18001  -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ecc.)                              </w:t>
            </w:r>
          </w:p>
          <w:p w14:paraId="5DB6F556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EEDE26" w14:textId="355631B9" w:rsidR="00946082" w:rsidRPr="007B0213" w:rsidRDefault="00946082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attribuiti all’operatore economico che avrà presentato il numero maggiore di certificati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, al secondo 2 punti, dal terzo in poi 1 punto. A chi non avrà presentato alcuna Certificazione sarà assegnato 0,5 punti.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98336" w14:textId="65E503B7" w:rsidR="00946082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 xml:space="preserve">N° di </w:t>
            </w:r>
            <w:proofErr w:type="gramStart"/>
            <w:r>
              <w:rPr>
                <w:rFonts w:cs="Calibri,Bold"/>
                <w:b/>
                <w:bCs/>
                <w:lang w:eastAsia="it-IT"/>
              </w:rPr>
              <w:t>certificati  di</w:t>
            </w:r>
            <w:proofErr w:type="gramEnd"/>
            <w:r>
              <w:rPr>
                <w:rFonts w:cs="Calibri,Bold"/>
                <w:b/>
                <w:bCs/>
                <w:lang w:eastAsia="it-IT"/>
              </w:rPr>
              <w:t xml:space="preserve"> qualità allegati:</w:t>
            </w:r>
          </w:p>
          <w:p w14:paraId="7ADB0480" w14:textId="77777777" w:rsidR="00CF105B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  <w:p w14:paraId="3CCD45F3" w14:textId="37D19052" w:rsidR="00CF105B" w:rsidRPr="0086093B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……………………………</w:t>
            </w:r>
          </w:p>
        </w:tc>
      </w:tr>
    </w:tbl>
    <w:p w14:paraId="103C70CC" w14:textId="77777777" w:rsidR="00ED47C8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79C002C5" w14:textId="77777777" w:rsidR="00ED47C8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56373667" w14:textId="77777777" w:rsidR="00F73C1B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lang w:eastAsia="it-IT"/>
        </w:rPr>
      </w:pPr>
      <w:bookmarkStart w:id="0" w:name="_Hlk66540109"/>
      <w:r>
        <w:rPr>
          <w:rFonts w:ascii="Calibri,Bold" w:hAnsi="Calibri,Bold" w:cs="Calibri,Bold"/>
          <w:b/>
          <w:bCs/>
          <w:sz w:val="24"/>
          <w:szCs w:val="24"/>
          <w:lang w:eastAsia="it-IT"/>
        </w:rPr>
        <w:t>Il punteggio complessivo massimo raggiungibile per l’Offerta Tecnica è di 70 punti</w:t>
      </w:r>
    </w:p>
    <w:p w14:paraId="1F2EEA8E" w14:textId="77777777" w:rsidR="00F73C1B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bookmarkEnd w:id="0"/>
    <w:p w14:paraId="5B4718CF" w14:textId="77777777" w:rsidR="0066425B" w:rsidRPr="00AB7CA4" w:rsidRDefault="006C6FE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B7CA4">
        <w:rPr>
          <w:rFonts w:cs="Calibri"/>
          <w:lang w:eastAsia="it-IT"/>
        </w:rPr>
        <w:t>L’Istituto Scolastico non sarà responsabile di eventuali danni che dovessero essere causati dagli utenti ai distributori, né di eventuali furti, incendi, atti vandalici ecc. riguardanti i distributori automatici, i cambiamonete ovvero altri apparecchi collocati</w:t>
      </w:r>
      <w:r w:rsidR="001E0BFF" w:rsidRPr="00AB7CA4">
        <w:rPr>
          <w:rFonts w:cs="Calibri"/>
          <w:lang w:eastAsia="it-IT"/>
        </w:rPr>
        <w:t xml:space="preserve"> </w:t>
      </w:r>
      <w:r w:rsidRPr="00AB7CA4">
        <w:rPr>
          <w:rFonts w:cs="Calibri"/>
          <w:lang w:eastAsia="it-IT"/>
        </w:rPr>
        <w:t xml:space="preserve">dalla Ditta </w:t>
      </w:r>
      <w:r w:rsidR="001E0BFF" w:rsidRPr="00AB7CA4">
        <w:rPr>
          <w:rFonts w:cs="Calibri"/>
          <w:lang w:eastAsia="it-IT"/>
        </w:rPr>
        <w:t>aggiudicataria nei locali dell’Istituto.</w:t>
      </w:r>
      <w:r w:rsidRPr="00AB7CA4">
        <w:rPr>
          <w:rFonts w:cs="Calibri"/>
          <w:lang w:eastAsia="it-IT"/>
        </w:rPr>
        <w:t xml:space="preserve"> L’</w:t>
      </w:r>
      <w:r w:rsidR="001E0BFF" w:rsidRPr="00AB7CA4">
        <w:rPr>
          <w:rFonts w:cs="Calibri"/>
          <w:lang w:eastAsia="it-IT"/>
        </w:rPr>
        <w:t>Amministrazione è, inoltre, sollevata</w:t>
      </w:r>
      <w:r w:rsidRPr="00AB7CA4">
        <w:rPr>
          <w:rFonts w:cs="Calibri"/>
          <w:lang w:eastAsia="it-IT"/>
        </w:rPr>
        <w:t xml:space="preserve"> da ogni responsabilità in ordine ai mancati pagamenti del concessionario nei</w:t>
      </w:r>
      <w:r w:rsidR="001E0BFF" w:rsidRPr="00AB7CA4">
        <w:rPr>
          <w:rFonts w:cs="Calibri"/>
          <w:lang w:eastAsia="it-IT"/>
        </w:rPr>
        <w:t xml:space="preserve"> </w:t>
      </w:r>
      <w:r w:rsidRPr="00AB7CA4">
        <w:rPr>
          <w:rFonts w:cs="Calibri"/>
          <w:lang w:eastAsia="it-IT"/>
        </w:rPr>
        <w:t>confronti dei fornitori della merce a lui destinata</w:t>
      </w:r>
      <w:r w:rsidR="001E0BFF" w:rsidRPr="00AB7CA4">
        <w:rPr>
          <w:rFonts w:cs="Calibri"/>
          <w:lang w:eastAsia="it-IT"/>
        </w:rPr>
        <w:t xml:space="preserve"> ed immessa nei distributori posti nei locali dell’Istituto</w:t>
      </w:r>
      <w:r w:rsidRPr="00AB7CA4">
        <w:rPr>
          <w:rFonts w:cs="Calibri"/>
          <w:lang w:eastAsia="it-IT"/>
        </w:rPr>
        <w:t>.</w:t>
      </w:r>
    </w:p>
    <w:p w14:paraId="569314E7" w14:textId="77777777" w:rsidR="00196EE2" w:rsidRDefault="00196EE2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14:paraId="02E92C4C" w14:textId="77777777" w:rsidR="00196EE2" w:rsidRDefault="00196EE2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14:paraId="0ED8CA67" w14:textId="6395BFBA" w:rsidR="005E6011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bookmarkStart w:id="1" w:name="_GoBack"/>
      <w:bookmarkEnd w:id="1"/>
      <w:r w:rsidRPr="00AB7CA4">
        <w:rPr>
          <w:rFonts w:cs="Calibri"/>
          <w:lang w:eastAsia="it-IT"/>
        </w:rPr>
        <w:t xml:space="preserve">La Ditta aggiudicataria si impegna </w:t>
      </w:r>
      <w:r w:rsidR="005E6011">
        <w:rPr>
          <w:rFonts w:cs="Calibri"/>
          <w:lang w:eastAsia="it-IT"/>
        </w:rPr>
        <w:t>a:</w:t>
      </w:r>
    </w:p>
    <w:p w14:paraId="0AC3CE46" w14:textId="5F327D84" w:rsidR="005E6011" w:rsidRDefault="005E6011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applicare, al momento dell’installazione dei distributori, tassativamente i prezzi/prodotto indicati nella O</w:t>
      </w:r>
      <w:r>
        <w:rPr>
          <w:rFonts w:cs="Calibri"/>
          <w:lang w:eastAsia="it-IT"/>
        </w:rPr>
        <w:t xml:space="preserve">fferta Economica </w:t>
      </w:r>
      <w:r w:rsidRPr="005E6011">
        <w:rPr>
          <w:rFonts w:cs="Calibri"/>
          <w:lang w:eastAsia="it-IT"/>
        </w:rPr>
        <w:t>presentata in sede di Gara</w:t>
      </w:r>
    </w:p>
    <w:p w14:paraId="7830B4EE" w14:textId="10BFEBB6" w:rsidR="005E6011" w:rsidRPr="005E6011" w:rsidRDefault="005E6011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mantenere</w:t>
      </w:r>
      <w:r w:rsidRPr="005E6011">
        <w:rPr>
          <w:rFonts w:cs="Calibri"/>
          <w:lang w:eastAsia="it-IT"/>
        </w:rPr>
        <w:t>, al momento dell’installazione dei distributori, tassativamente</w:t>
      </w:r>
      <w:r>
        <w:rPr>
          <w:rFonts w:cs="Calibri"/>
          <w:lang w:eastAsia="it-IT"/>
        </w:rPr>
        <w:t xml:space="preserve"> gli standard qualitativi promessi nell’Offerta Tecnica</w:t>
      </w:r>
      <w:r w:rsidRPr="005E6011">
        <w:t xml:space="preserve"> </w:t>
      </w:r>
      <w:r w:rsidRPr="005E6011">
        <w:rPr>
          <w:rFonts w:cs="Calibri"/>
          <w:lang w:eastAsia="it-IT"/>
        </w:rPr>
        <w:t>presentata in sede di Gara</w:t>
      </w:r>
    </w:p>
    <w:p w14:paraId="518FADD1" w14:textId="7F9F32CC" w:rsidR="001E0BFF" w:rsidRPr="005E6011" w:rsidRDefault="001E0BFF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installare contenitori porta rifiuti per la raccolta differenziata per tipologia di involucro</w:t>
      </w:r>
      <w:r w:rsidR="00ED47C8" w:rsidRPr="005E6011">
        <w:rPr>
          <w:rFonts w:cs="Calibri"/>
          <w:lang w:eastAsia="it-IT"/>
        </w:rPr>
        <w:t xml:space="preserve">, </w:t>
      </w:r>
      <w:r w:rsidRPr="005E6011">
        <w:rPr>
          <w:rFonts w:cs="Calibri"/>
          <w:lang w:eastAsia="it-IT"/>
        </w:rPr>
        <w:t>a sostituirli di volta in volta</w:t>
      </w:r>
      <w:r w:rsidR="00ED47C8" w:rsidRPr="005E6011">
        <w:rPr>
          <w:rFonts w:cs="Calibri"/>
          <w:lang w:eastAsia="it-IT"/>
        </w:rPr>
        <w:t xml:space="preserve"> ed </w:t>
      </w:r>
      <w:r w:rsidR="00ED47C8" w:rsidRPr="00AB7CA4">
        <w:t xml:space="preserve">allo smaltimento dei rifiuti. </w:t>
      </w:r>
    </w:p>
    <w:p w14:paraId="7289B2C7" w14:textId="24BF661E" w:rsidR="005E6011" w:rsidRPr="005E6011" w:rsidRDefault="005E6011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fornire</w:t>
      </w:r>
      <w:r w:rsidR="001E0BFF" w:rsidRPr="005E6011">
        <w:rPr>
          <w:rFonts w:cs="Calibri"/>
          <w:lang w:eastAsia="it-IT"/>
        </w:rPr>
        <w:t xml:space="preserve"> un sistema di chiave magnetica a coloro che ne faranno richiesta </w:t>
      </w:r>
      <w:proofErr w:type="gramStart"/>
      <w:r w:rsidR="001E0BFF" w:rsidRPr="005E6011">
        <w:rPr>
          <w:rFonts w:cs="Calibri"/>
          <w:lang w:eastAsia="it-IT"/>
        </w:rPr>
        <w:t>( personale</w:t>
      </w:r>
      <w:proofErr w:type="gramEnd"/>
      <w:r w:rsidR="001E0BFF" w:rsidRPr="005E6011">
        <w:rPr>
          <w:rFonts w:cs="Calibri"/>
          <w:lang w:eastAsia="it-IT"/>
        </w:rPr>
        <w:t xml:space="preserve"> dipendente e visitatori autorizzati) </w:t>
      </w:r>
      <w:r w:rsidRPr="005E6011">
        <w:rPr>
          <w:rFonts w:cs="Calibri"/>
          <w:lang w:eastAsia="it-IT"/>
        </w:rPr>
        <w:t>occupandosi</w:t>
      </w:r>
      <w:r w:rsidR="001E0BFF" w:rsidRPr="005E6011">
        <w:rPr>
          <w:rFonts w:cs="Calibri"/>
          <w:lang w:eastAsia="it-IT"/>
        </w:rPr>
        <w:t xml:space="preserve"> direttamente della relativa distribuzione e delle indicazioni utili per il rilascio del dispositivo.</w:t>
      </w:r>
      <w:r w:rsidRPr="005E6011">
        <w:rPr>
          <w:rFonts w:cs="Calibri"/>
          <w:lang w:eastAsia="it-IT"/>
        </w:rPr>
        <w:t xml:space="preserve"> </w:t>
      </w:r>
      <w:r w:rsidR="001E0BFF" w:rsidRPr="005E6011">
        <w:rPr>
          <w:rFonts w:cs="Calibri"/>
          <w:b/>
          <w:lang w:eastAsia="it-IT"/>
        </w:rPr>
        <w:t>L’eventuale deposito cauzionale per il rilascio della chiave</w:t>
      </w:r>
      <w:r w:rsidR="00AB7CA4" w:rsidRPr="005E6011">
        <w:rPr>
          <w:rFonts w:cs="Calibri"/>
          <w:b/>
          <w:lang w:eastAsia="it-IT"/>
        </w:rPr>
        <w:t xml:space="preserve"> e/o carta</w:t>
      </w:r>
      <w:r w:rsidR="001E0BFF" w:rsidRPr="005E6011">
        <w:rPr>
          <w:rFonts w:cs="Calibri"/>
          <w:b/>
          <w:lang w:eastAsia="it-IT"/>
        </w:rPr>
        <w:t xml:space="preserve"> magnetica non </w:t>
      </w:r>
      <w:r w:rsidRPr="005E6011">
        <w:rPr>
          <w:rFonts w:cs="Calibri"/>
          <w:b/>
          <w:lang w:eastAsia="it-IT"/>
        </w:rPr>
        <w:t xml:space="preserve">sarà </w:t>
      </w:r>
      <w:r w:rsidR="001E0BFF" w:rsidRPr="005E6011">
        <w:rPr>
          <w:rFonts w:cs="Calibri"/>
          <w:b/>
          <w:lang w:eastAsia="it-IT"/>
        </w:rPr>
        <w:t xml:space="preserve">superiore ad € </w:t>
      </w:r>
      <w:r w:rsidR="007B0213" w:rsidRPr="005E6011">
        <w:rPr>
          <w:rFonts w:cs="Calibri"/>
          <w:b/>
          <w:lang w:eastAsia="it-IT"/>
        </w:rPr>
        <w:t>5</w:t>
      </w:r>
      <w:r w:rsidR="001E0BFF" w:rsidRPr="005E6011">
        <w:rPr>
          <w:rFonts w:cs="Calibri"/>
          <w:b/>
          <w:lang w:eastAsia="it-IT"/>
        </w:rPr>
        <w:t>,00</w:t>
      </w:r>
      <w:r w:rsidR="001E0BFF" w:rsidRPr="005E6011">
        <w:rPr>
          <w:rFonts w:cs="Calibri"/>
          <w:lang w:eastAsia="it-IT"/>
        </w:rPr>
        <w:t xml:space="preserve"> </w:t>
      </w:r>
    </w:p>
    <w:p w14:paraId="3828447D" w14:textId="5DBD4791" w:rsidR="001E0BFF" w:rsidRPr="005E6011" w:rsidRDefault="001E0BFF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informare il richiedente delle modalità di restituzione della cauzione al termine della prestazione, cauzione che dovrà essere restituita contestualmente alla consegna della chiave magnetica.</w:t>
      </w:r>
    </w:p>
    <w:p w14:paraId="7BD83C6F" w14:textId="568743A8" w:rsidR="0066425B" w:rsidRDefault="0066425B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1E3B758D" w14:textId="6A195CD0" w:rsidR="000B1F9A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6A0A9969" w14:textId="33AC4908" w:rsidR="000B1F9A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3A07803C" w14:textId="77777777" w:rsidR="006C6FEA" w:rsidRDefault="006C6FEA" w:rsidP="006C6FEA">
      <w:pPr>
        <w:autoSpaceDE w:val="0"/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4867C523" w14:textId="7678AF6B" w:rsidR="0005039A" w:rsidRDefault="006C6FEA" w:rsidP="00593E93">
      <w:pPr>
        <w:autoSpaceDE w:val="0"/>
        <w:ind w:left="372"/>
        <w:jc w:val="both"/>
      </w:pPr>
      <w:r>
        <w:rPr>
          <w:rFonts w:ascii="Arial" w:hAnsi="Arial" w:cs="Arial"/>
        </w:rPr>
        <w:t xml:space="preserve">         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Timbro e firma</w:t>
      </w:r>
    </w:p>
    <w:sectPr w:rsidR="0005039A" w:rsidSect="000B1F9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74ED"/>
    <w:multiLevelType w:val="hybridMultilevel"/>
    <w:tmpl w:val="0A0A86E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9F9"/>
    <w:multiLevelType w:val="hybridMultilevel"/>
    <w:tmpl w:val="A1CE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71B9"/>
    <w:multiLevelType w:val="hybridMultilevel"/>
    <w:tmpl w:val="486E32EE"/>
    <w:lvl w:ilvl="0" w:tplc="0FD6E8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363AD2"/>
    <w:multiLevelType w:val="hybridMultilevel"/>
    <w:tmpl w:val="FD98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B7D77"/>
    <w:multiLevelType w:val="hybridMultilevel"/>
    <w:tmpl w:val="2A50914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B"/>
    <w:rsid w:val="00011E69"/>
    <w:rsid w:val="00025D44"/>
    <w:rsid w:val="0005039A"/>
    <w:rsid w:val="000B1F9A"/>
    <w:rsid w:val="000B28A7"/>
    <w:rsid w:val="000B3F51"/>
    <w:rsid w:val="000C219D"/>
    <w:rsid w:val="000D4E3A"/>
    <w:rsid w:val="000E2329"/>
    <w:rsid w:val="000F535E"/>
    <w:rsid w:val="00100A73"/>
    <w:rsid w:val="00121756"/>
    <w:rsid w:val="00124BA6"/>
    <w:rsid w:val="00196EE2"/>
    <w:rsid w:val="001B1DB4"/>
    <w:rsid w:val="001E0BFF"/>
    <w:rsid w:val="001E1030"/>
    <w:rsid w:val="00215C83"/>
    <w:rsid w:val="00274CF9"/>
    <w:rsid w:val="002C1A3E"/>
    <w:rsid w:val="002C3B51"/>
    <w:rsid w:val="002D26B4"/>
    <w:rsid w:val="003003A0"/>
    <w:rsid w:val="00300552"/>
    <w:rsid w:val="00343131"/>
    <w:rsid w:val="003645C7"/>
    <w:rsid w:val="00365BF3"/>
    <w:rsid w:val="0037121B"/>
    <w:rsid w:val="00385172"/>
    <w:rsid w:val="003B1BC7"/>
    <w:rsid w:val="003E0E78"/>
    <w:rsid w:val="004079AF"/>
    <w:rsid w:val="004101D9"/>
    <w:rsid w:val="00437468"/>
    <w:rsid w:val="004A12C9"/>
    <w:rsid w:val="004E4707"/>
    <w:rsid w:val="00512484"/>
    <w:rsid w:val="00530A16"/>
    <w:rsid w:val="00541303"/>
    <w:rsid w:val="00593E93"/>
    <w:rsid w:val="005B6D76"/>
    <w:rsid w:val="005C34B8"/>
    <w:rsid w:val="005E28BE"/>
    <w:rsid w:val="005E3295"/>
    <w:rsid w:val="005E6011"/>
    <w:rsid w:val="0066425B"/>
    <w:rsid w:val="006A7EA7"/>
    <w:rsid w:val="006C6FEA"/>
    <w:rsid w:val="006C7B72"/>
    <w:rsid w:val="007228E5"/>
    <w:rsid w:val="007576D6"/>
    <w:rsid w:val="00770EE5"/>
    <w:rsid w:val="00775B68"/>
    <w:rsid w:val="007B0213"/>
    <w:rsid w:val="007C245A"/>
    <w:rsid w:val="008106BE"/>
    <w:rsid w:val="00826855"/>
    <w:rsid w:val="00833E82"/>
    <w:rsid w:val="00844ABF"/>
    <w:rsid w:val="008473F2"/>
    <w:rsid w:val="0086093B"/>
    <w:rsid w:val="00867984"/>
    <w:rsid w:val="008775E0"/>
    <w:rsid w:val="00886EDA"/>
    <w:rsid w:val="008F6C18"/>
    <w:rsid w:val="00946082"/>
    <w:rsid w:val="009804A6"/>
    <w:rsid w:val="009D072D"/>
    <w:rsid w:val="009F7809"/>
    <w:rsid w:val="00A66DD4"/>
    <w:rsid w:val="00A700F3"/>
    <w:rsid w:val="00A95001"/>
    <w:rsid w:val="00AB7CA4"/>
    <w:rsid w:val="00AD04CA"/>
    <w:rsid w:val="00B641E6"/>
    <w:rsid w:val="00B66EDC"/>
    <w:rsid w:val="00B83D1A"/>
    <w:rsid w:val="00B84A7D"/>
    <w:rsid w:val="00BA6256"/>
    <w:rsid w:val="00C04F7E"/>
    <w:rsid w:val="00C30F5A"/>
    <w:rsid w:val="00C33B2B"/>
    <w:rsid w:val="00CC3A52"/>
    <w:rsid w:val="00CD1E06"/>
    <w:rsid w:val="00CE7366"/>
    <w:rsid w:val="00CF105B"/>
    <w:rsid w:val="00D02CD3"/>
    <w:rsid w:val="00D30793"/>
    <w:rsid w:val="00DA0187"/>
    <w:rsid w:val="00DA04F5"/>
    <w:rsid w:val="00DF1B4F"/>
    <w:rsid w:val="00DF3001"/>
    <w:rsid w:val="00E13DF8"/>
    <w:rsid w:val="00E26602"/>
    <w:rsid w:val="00E26A7A"/>
    <w:rsid w:val="00E5142A"/>
    <w:rsid w:val="00E65089"/>
    <w:rsid w:val="00E9196A"/>
    <w:rsid w:val="00EA296A"/>
    <w:rsid w:val="00EA4629"/>
    <w:rsid w:val="00ED47C8"/>
    <w:rsid w:val="00EE54AF"/>
    <w:rsid w:val="00F03D56"/>
    <w:rsid w:val="00F5755F"/>
    <w:rsid w:val="00F73C1B"/>
    <w:rsid w:val="00F92014"/>
    <w:rsid w:val="00F942E8"/>
    <w:rsid w:val="00FB4333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825"/>
  <w15:chartTrackingRefBased/>
  <w15:docId w15:val="{C085F580-EFCA-42A3-A78C-6AD1BFB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0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6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DF3001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rsid w:val="00DF3001"/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8473F2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8473F2"/>
    <w:rPr>
      <w:rFonts w:ascii="Times New Roman" w:eastAsia="Times New Roman" w:hAnsi="Times New Roman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F942E8"/>
    <w:pPr>
      <w:spacing w:after="160" w:line="259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7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anni%20Gaeta\Documents\GPM%20BROKER%20ASSICURAZIONI\28%20-%20GARE%20PER%20AFFIDAMENTO%20DISTRIBUTORI%20DI%20BEVANDE%20-%20BAR\2021\IC%20GARDONE%20VAL%20TROMPIA%20-%20BS\CAPITOLATO%20DI%20GARA\ALLEGATO%202%20-%20Presentazione%20Offerta%20Tecnica%20-%20IC%20Gardone%20val%20trompia%20-%20B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Presentazione Offerta Tecnica - IC Gardone val trompia - BS.dotx</Template>
  <TotalTime>89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 Gaeta</dc:creator>
  <cp:keywords/>
  <cp:lastModifiedBy>Utente1</cp:lastModifiedBy>
  <cp:revision>28</cp:revision>
  <dcterms:created xsi:type="dcterms:W3CDTF">2021-10-02T18:24:00Z</dcterms:created>
  <dcterms:modified xsi:type="dcterms:W3CDTF">2023-10-04T12:19:00Z</dcterms:modified>
</cp:coreProperties>
</file>